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B0" w:rsidRDefault="006814BD" w:rsidP="00830FBB">
      <w:pPr>
        <w:pStyle w:val="Tytu"/>
        <w:jc w:val="center"/>
      </w:pPr>
      <w:r>
        <w:t>Zapytanie ofertowe</w:t>
      </w:r>
    </w:p>
    <w:p w:rsidR="006D7D30" w:rsidRDefault="006D7D30" w:rsidP="006D7D30">
      <w:pPr>
        <w:jc w:val="both"/>
        <w:rPr>
          <w:rStyle w:val="Pogrubienie"/>
          <w:i/>
          <w:iCs/>
        </w:rPr>
      </w:pPr>
      <w:r>
        <w:rPr>
          <w:rStyle w:val="Pogrubienie"/>
          <w:i/>
          <w:iCs/>
        </w:rPr>
        <w:t>Niniejsze zapytanie ofertowe jest prowadzone w celu rozeznania dostępności, parametrów technicznych i ceny przedmiotu zamówienia, nie stanowi zobowiązania Zamawiającego do jego zakupu. Wykonawcy z tego tytułu nie przysługują żadne roszczenia względem Zamawiającego.</w:t>
      </w:r>
      <w:r w:rsidRPr="006D7D30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Niniejsze zapytanie nie stanowi oferty w rozumieniu art. 66 Kodeksu Cywilnego.</w:t>
      </w:r>
    </w:p>
    <w:p w:rsidR="003032A5" w:rsidRDefault="003032A5" w:rsidP="006D7D30">
      <w:pPr>
        <w:jc w:val="both"/>
        <w:rPr>
          <w:rStyle w:val="Pogrubienie"/>
          <w:i/>
          <w:iCs/>
        </w:rPr>
      </w:pPr>
    </w:p>
    <w:p w:rsidR="004C3644" w:rsidRDefault="006814BD" w:rsidP="006814BD">
      <w:pPr>
        <w:pStyle w:val="Nagwek1"/>
      </w:pPr>
      <w:r>
        <w:t>OPIS PRZEDMIOTU ZAMÓWIENIA</w:t>
      </w:r>
    </w:p>
    <w:p w:rsidR="004235D5" w:rsidRDefault="006814BD" w:rsidP="004C3644">
      <w:pPr>
        <w:suppressAutoHyphens/>
        <w:spacing w:after="0" w:line="240" w:lineRule="auto"/>
        <w:jc w:val="both"/>
        <w:rPr>
          <w:rStyle w:val="Uwydatnienie"/>
          <w:lang w:eastAsia="zh-CN"/>
        </w:rPr>
      </w:pPr>
      <w:r w:rsidRPr="006814BD">
        <w:rPr>
          <w:rStyle w:val="Wyrnienieintensywne"/>
        </w:rPr>
        <w:t>Nazwa</w:t>
      </w:r>
      <w:r>
        <w:rPr>
          <w:rStyle w:val="Uwydatnienie"/>
          <w:lang w:eastAsia="zh-CN"/>
        </w:rPr>
        <w:t xml:space="preserve">: </w:t>
      </w:r>
    </w:p>
    <w:p w:rsidR="004E3A54" w:rsidRPr="009B7213" w:rsidRDefault="004235D5" w:rsidP="00936C5F">
      <w:pPr>
        <w:suppressAutoHyphens/>
        <w:spacing w:after="0" w:line="240" w:lineRule="auto"/>
        <w:jc w:val="both"/>
        <w:rPr>
          <w:rStyle w:val="Nagwek3Znak"/>
          <w:b/>
          <w:color w:val="2F5496" w:themeColor="accent1" w:themeShade="BF"/>
          <w:spacing w:val="5"/>
          <w:sz w:val="22"/>
          <w:szCs w:val="22"/>
          <w:lang w:eastAsia="zh-CN"/>
        </w:rPr>
      </w:pPr>
      <w:r w:rsidRPr="009B7213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 xml:space="preserve">Dostawa </w:t>
      </w:r>
      <w:r w:rsidR="00D82FE8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 xml:space="preserve">4 SZT. </w:t>
      </w:r>
      <w:r w:rsidR="00406097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>p</w:t>
      </w:r>
      <w:r w:rsidR="00850C31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 xml:space="preserve">rzemienników radiowych </w:t>
      </w:r>
      <w:r w:rsidR="00622E53" w:rsidRPr="009B7213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 xml:space="preserve">Na </w:t>
      </w:r>
      <w:r w:rsidR="00B6133E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 xml:space="preserve">POTRZEBY </w:t>
      </w:r>
      <w:r w:rsidR="00CD0BEC" w:rsidRPr="009B7213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 xml:space="preserve">Systemu łączności </w:t>
      </w:r>
      <w:r w:rsidR="004F58D5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 xml:space="preserve">RADIOWEJ </w:t>
      </w:r>
      <w:r w:rsidR="00CD0BEC" w:rsidRPr="009B7213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>Zarządzania KRYZYSOWEGO</w:t>
      </w:r>
      <w:r w:rsidR="00622E53" w:rsidRPr="009B7213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 xml:space="preserve"> </w:t>
      </w:r>
      <w:r w:rsidR="00CD0BEC" w:rsidRPr="009B7213">
        <w:rPr>
          <w:rStyle w:val="Uwydatnienie"/>
          <w:b/>
          <w:color w:val="2F5496" w:themeColor="accent1" w:themeShade="BF"/>
          <w:sz w:val="22"/>
          <w:szCs w:val="22"/>
          <w:lang w:eastAsia="zh-CN"/>
        </w:rPr>
        <w:t xml:space="preserve"> </w:t>
      </w:r>
    </w:p>
    <w:p w:rsidR="004E3A54" w:rsidRPr="009B7213" w:rsidRDefault="004C3644" w:rsidP="004E3A54">
      <w:pPr>
        <w:pStyle w:val="Nagwek3"/>
        <w:rPr>
          <w:rStyle w:val="Wyrnienieintensywne"/>
          <w:caps/>
        </w:rPr>
      </w:pPr>
      <w:bookmarkStart w:id="0" w:name="_Hlk487203873"/>
      <w:r w:rsidRPr="009B7213">
        <w:rPr>
          <w:rStyle w:val="Wyrnienieintensywne"/>
          <w:caps/>
        </w:rPr>
        <w:t xml:space="preserve">Opis wymagań: </w:t>
      </w:r>
    </w:p>
    <w:bookmarkEnd w:id="0"/>
    <w:p w:rsidR="009B7213" w:rsidRDefault="009B7213" w:rsidP="009B721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9B7" w:rsidRPr="004F58D5" w:rsidRDefault="00E02A49" w:rsidP="00E02A49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F58D5">
        <w:rPr>
          <w:rFonts w:asciiTheme="minorHAnsi" w:hAnsiTheme="minorHAnsi" w:cstheme="minorHAnsi"/>
        </w:rPr>
        <w:t>P</w:t>
      </w:r>
      <w:r w:rsidR="00252F5A" w:rsidRPr="004F58D5">
        <w:rPr>
          <w:rFonts w:asciiTheme="minorHAnsi" w:hAnsiTheme="minorHAnsi" w:cstheme="minorHAnsi"/>
        </w:rPr>
        <w:t>rzemiennik</w:t>
      </w:r>
      <w:r w:rsidR="00E869DB">
        <w:rPr>
          <w:rFonts w:asciiTheme="minorHAnsi" w:hAnsiTheme="minorHAnsi" w:cstheme="minorHAnsi"/>
        </w:rPr>
        <w:t>i</w:t>
      </w:r>
      <w:r w:rsidR="00252F5A" w:rsidRPr="004F58D5">
        <w:rPr>
          <w:rFonts w:asciiTheme="minorHAnsi" w:hAnsiTheme="minorHAnsi" w:cstheme="minorHAnsi"/>
        </w:rPr>
        <w:t xml:space="preserve"> radiow</w:t>
      </w:r>
      <w:r w:rsidR="00047E43">
        <w:rPr>
          <w:rFonts w:asciiTheme="minorHAnsi" w:hAnsiTheme="minorHAnsi" w:cstheme="minorHAnsi"/>
        </w:rPr>
        <w:t>e</w:t>
      </w:r>
      <w:r w:rsidR="00252F5A" w:rsidRPr="004F58D5">
        <w:rPr>
          <w:rFonts w:asciiTheme="minorHAnsi" w:hAnsiTheme="minorHAnsi" w:cstheme="minorHAnsi"/>
        </w:rPr>
        <w:t xml:space="preserve"> </w:t>
      </w:r>
      <w:r w:rsidR="00267206">
        <w:rPr>
          <w:rFonts w:asciiTheme="minorHAnsi" w:hAnsiTheme="minorHAnsi" w:cstheme="minorHAnsi"/>
        </w:rPr>
        <w:t xml:space="preserve">DMR </w:t>
      </w:r>
      <w:r w:rsidR="00252F5A" w:rsidRPr="004F58D5">
        <w:rPr>
          <w:rFonts w:asciiTheme="minorHAnsi" w:hAnsiTheme="minorHAnsi" w:cstheme="minorHAnsi"/>
        </w:rPr>
        <w:t xml:space="preserve">Motorola </w:t>
      </w:r>
      <w:proofErr w:type="spellStart"/>
      <w:r w:rsidR="00252F5A" w:rsidRPr="004F58D5">
        <w:rPr>
          <w:rFonts w:asciiTheme="minorHAnsi" w:hAnsiTheme="minorHAnsi" w:cstheme="minorHAnsi"/>
        </w:rPr>
        <w:t>Mototrbo</w:t>
      </w:r>
      <w:proofErr w:type="spellEnd"/>
      <w:r w:rsidR="00252F5A" w:rsidRPr="004F58D5">
        <w:rPr>
          <w:rFonts w:asciiTheme="minorHAnsi" w:hAnsiTheme="minorHAnsi" w:cstheme="minorHAnsi"/>
        </w:rPr>
        <w:t xml:space="preserve"> SLR5500 lub równoważn</w:t>
      </w:r>
      <w:r w:rsidR="00047E43">
        <w:rPr>
          <w:rFonts w:asciiTheme="minorHAnsi" w:hAnsiTheme="minorHAnsi" w:cstheme="minorHAnsi"/>
        </w:rPr>
        <w:t>e</w:t>
      </w:r>
      <w:r w:rsidR="00252F5A" w:rsidRPr="004F58D5">
        <w:rPr>
          <w:rFonts w:asciiTheme="minorHAnsi" w:hAnsiTheme="minorHAnsi" w:cstheme="minorHAnsi"/>
        </w:rPr>
        <w:t xml:space="preserve"> – </w:t>
      </w:r>
      <w:r w:rsidR="00252F5A" w:rsidRPr="00D82FE8">
        <w:rPr>
          <w:rFonts w:asciiTheme="minorHAnsi" w:hAnsiTheme="minorHAnsi" w:cstheme="minorHAnsi"/>
        </w:rPr>
        <w:t>4 szt.</w:t>
      </w:r>
    </w:p>
    <w:p w:rsidR="001A1220" w:rsidRDefault="009C5A96" w:rsidP="00E02A49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pełni kompatybiln</w:t>
      </w:r>
      <w:r w:rsidR="00E869D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z przemiennikami </w:t>
      </w:r>
      <w:r w:rsidR="00E869DB">
        <w:rPr>
          <w:rFonts w:asciiTheme="minorHAnsi" w:hAnsiTheme="minorHAnsi" w:cstheme="minorHAnsi"/>
        </w:rPr>
        <w:t xml:space="preserve">Motorola DR3000 lub SLR5500 istniejącej </w:t>
      </w:r>
      <w:r w:rsidR="008664F4">
        <w:rPr>
          <w:rFonts w:asciiTheme="minorHAnsi" w:hAnsiTheme="minorHAnsi" w:cstheme="minorHAnsi"/>
        </w:rPr>
        <w:t>sieci cyfrowo – analogowej</w:t>
      </w:r>
      <w:r w:rsidR="0090788C">
        <w:rPr>
          <w:rFonts w:asciiTheme="minorHAnsi" w:hAnsiTheme="minorHAnsi" w:cstheme="minorHAnsi"/>
        </w:rPr>
        <w:t xml:space="preserve"> zarządzania kryzysowego</w:t>
      </w:r>
      <w:r w:rsidR="008664F4">
        <w:rPr>
          <w:rFonts w:asciiTheme="minorHAnsi" w:hAnsiTheme="minorHAnsi" w:cstheme="minorHAnsi"/>
        </w:rPr>
        <w:t xml:space="preserve">, pracujących </w:t>
      </w:r>
      <w:r w:rsidR="00D82FE8">
        <w:rPr>
          <w:rFonts w:asciiTheme="minorHAnsi" w:hAnsiTheme="minorHAnsi" w:cstheme="minorHAnsi"/>
        </w:rPr>
        <w:t xml:space="preserve">w systemie </w:t>
      </w:r>
      <w:proofErr w:type="spellStart"/>
      <w:r w:rsidR="00D82FE8">
        <w:rPr>
          <w:rFonts w:asciiTheme="minorHAnsi" w:hAnsiTheme="minorHAnsi" w:cstheme="minorHAnsi"/>
        </w:rPr>
        <w:t>Linked</w:t>
      </w:r>
      <w:proofErr w:type="spellEnd"/>
      <w:r w:rsidR="00D82FE8">
        <w:rPr>
          <w:rFonts w:asciiTheme="minorHAnsi" w:hAnsiTheme="minorHAnsi" w:cstheme="minorHAnsi"/>
        </w:rPr>
        <w:t xml:space="preserve"> </w:t>
      </w:r>
      <w:proofErr w:type="spellStart"/>
      <w:r w:rsidR="00D82FE8">
        <w:rPr>
          <w:rFonts w:asciiTheme="minorHAnsi" w:hAnsiTheme="minorHAnsi" w:cstheme="minorHAnsi"/>
        </w:rPr>
        <w:t>Capacity</w:t>
      </w:r>
      <w:proofErr w:type="spellEnd"/>
      <w:r w:rsidR="00D82FE8">
        <w:rPr>
          <w:rFonts w:asciiTheme="minorHAnsi" w:hAnsiTheme="minorHAnsi" w:cstheme="minorHAnsi"/>
        </w:rPr>
        <w:t xml:space="preserve"> Plus.</w:t>
      </w:r>
    </w:p>
    <w:p w:rsidR="007D6E60" w:rsidRDefault="00D320DF" w:rsidP="00E02A49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Zakres częstotliwości </w:t>
      </w:r>
      <w:r w:rsidR="006D0AA0">
        <w:rPr>
          <w:rFonts w:asciiTheme="minorHAnsi" w:hAnsiTheme="minorHAnsi" w:cstheme="minorHAnsi"/>
        </w:rPr>
        <w:t>pracy urządzeń 136-174 MHz</w:t>
      </w:r>
      <w:r w:rsidR="007D6E60">
        <w:rPr>
          <w:rFonts w:asciiTheme="minorHAnsi" w:hAnsiTheme="minorHAnsi" w:cstheme="minorHAnsi"/>
        </w:rPr>
        <w:t>.</w:t>
      </w:r>
      <w:r w:rsidR="006D0AA0">
        <w:rPr>
          <w:rFonts w:asciiTheme="minorHAnsi" w:hAnsiTheme="minorHAnsi" w:cstheme="minorHAnsi"/>
        </w:rPr>
        <w:t xml:space="preserve"> </w:t>
      </w:r>
    </w:p>
    <w:p w:rsidR="00D320DF" w:rsidRDefault="007D6E60" w:rsidP="00E02A49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pełni zgodne ze </w:t>
      </w:r>
      <w:r w:rsidR="00197EEE">
        <w:rPr>
          <w:rFonts w:asciiTheme="minorHAnsi" w:hAnsiTheme="minorHAnsi" w:cstheme="minorHAnsi"/>
        </w:rPr>
        <w:t>standard</w:t>
      </w:r>
      <w:r>
        <w:rPr>
          <w:rFonts w:asciiTheme="minorHAnsi" w:hAnsiTheme="minorHAnsi" w:cstheme="minorHAnsi"/>
        </w:rPr>
        <w:t>em</w:t>
      </w:r>
      <w:r w:rsidR="00197EEE">
        <w:rPr>
          <w:rFonts w:asciiTheme="minorHAnsi" w:hAnsiTheme="minorHAnsi" w:cstheme="minorHAnsi"/>
        </w:rPr>
        <w:t xml:space="preserve"> </w:t>
      </w:r>
      <w:r w:rsidR="00197EEE" w:rsidRPr="00197EEE">
        <w:rPr>
          <w:rFonts w:asciiTheme="minorHAnsi" w:hAnsiTheme="minorHAnsi" w:cstheme="minorHAnsi"/>
        </w:rPr>
        <w:t>ETSI TS 102</w:t>
      </w:r>
      <w:r w:rsidR="00197EEE">
        <w:rPr>
          <w:rFonts w:asciiTheme="minorHAnsi" w:hAnsiTheme="minorHAnsi" w:cstheme="minorHAnsi"/>
        </w:rPr>
        <w:t> </w:t>
      </w:r>
      <w:r w:rsidR="00197EEE" w:rsidRPr="00197EEE">
        <w:rPr>
          <w:rFonts w:asciiTheme="minorHAnsi" w:hAnsiTheme="minorHAnsi" w:cstheme="minorHAnsi"/>
        </w:rPr>
        <w:t>361</w:t>
      </w:r>
      <w:r w:rsidR="00197EEE">
        <w:rPr>
          <w:rFonts w:asciiTheme="minorHAnsi" w:hAnsiTheme="minorHAnsi" w:cstheme="minorHAnsi"/>
        </w:rPr>
        <w:t>.</w:t>
      </w:r>
    </w:p>
    <w:p w:rsidR="009B7213" w:rsidRPr="004F58D5" w:rsidRDefault="009B7213" w:rsidP="00B5170E">
      <w:pPr>
        <w:spacing w:before="0" w:after="0" w:line="240" w:lineRule="auto"/>
        <w:jc w:val="both"/>
        <w:rPr>
          <w:rStyle w:val="Wyrnienieintensywne"/>
          <w:rFonts w:cstheme="minorHAnsi"/>
        </w:rPr>
      </w:pPr>
    </w:p>
    <w:p w:rsidR="00B5170E" w:rsidRDefault="00B5170E" w:rsidP="009B7213">
      <w:pPr>
        <w:spacing w:before="0" w:after="0" w:line="240" w:lineRule="auto"/>
        <w:jc w:val="both"/>
        <w:rPr>
          <w:rStyle w:val="Wyrnienieintensywne"/>
          <w:rFonts w:cstheme="minorHAnsi"/>
        </w:rPr>
      </w:pPr>
      <w:r w:rsidRPr="004F58D5">
        <w:rPr>
          <w:rStyle w:val="Wyrnienieintensywne"/>
          <w:rFonts w:cstheme="minorHAnsi"/>
        </w:rPr>
        <w:t>Wymagania szczegółowe:</w:t>
      </w:r>
    </w:p>
    <w:p w:rsidR="00BB2DF0" w:rsidRPr="004F58D5" w:rsidRDefault="00BB2DF0" w:rsidP="009B7213">
      <w:pPr>
        <w:spacing w:before="0" w:after="0" w:line="240" w:lineRule="auto"/>
        <w:jc w:val="both"/>
        <w:rPr>
          <w:rStyle w:val="Wyrnienieintensywne"/>
          <w:rFonts w:cstheme="minorHAnsi"/>
        </w:rPr>
      </w:pPr>
    </w:p>
    <w:p w:rsidR="00B5170E" w:rsidRPr="008C3AE5" w:rsidRDefault="00180E64" w:rsidP="008C3AE5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AE5">
        <w:rPr>
          <w:rFonts w:eastAsia="Times New Roman" w:cstheme="minorHAnsi"/>
          <w:sz w:val="24"/>
          <w:szCs w:val="24"/>
          <w:lang w:eastAsia="pl-PL"/>
        </w:rPr>
        <w:t>D</w:t>
      </w:r>
      <w:r w:rsidR="00EF79B7" w:rsidRPr="008C3AE5">
        <w:rPr>
          <w:rFonts w:eastAsia="Times New Roman" w:cstheme="minorHAnsi"/>
          <w:sz w:val="24"/>
          <w:szCs w:val="24"/>
          <w:lang w:eastAsia="pl-PL"/>
        </w:rPr>
        <w:t xml:space="preserve">ostarczone </w:t>
      </w:r>
      <w:r w:rsidR="00252F5A" w:rsidRPr="008C3AE5">
        <w:rPr>
          <w:rFonts w:eastAsia="Times New Roman" w:cstheme="minorHAnsi"/>
          <w:sz w:val="24"/>
          <w:szCs w:val="24"/>
          <w:lang w:eastAsia="pl-PL"/>
        </w:rPr>
        <w:t xml:space="preserve">urządzenia </w:t>
      </w:r>
      <w:r w:rsidR="001D7E1B" w:rsidRPr="008C3AE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D560D" w:rsidRPr="008C3AE5">
        <w:rPr>
          <w:rFonts w:eastAsia="Times New Roman" w:cstheme="minorHAnsi"/>
          <w:sz w:val="24"/>
          <w:szCs w:val="24"/>
          <w:lang w:eastAsia="pl-PL"/>
        </w:rPr>
        <w:t>muszą być fabrycznie nowe</w:t>
      </w:r>
      <w:r w:rsidR="002933DA" w:rsidRPr="008C3AE5">
        <w:rPr>
          <w:rFonts w:eastAsia="Times New Roman" w:cstheme="minorHAnsi"/>
          <w:sz w:val="24"/>
          <w:szCs w:val="24"/>
          <w:lang w:eastAsia="pl-PL"/>
        </w:rPr>
        <w:t>, z datą produkcji nie wcześniej niż 1 lipca 2018 r.</w:t>
      </w:r>
      <w:r w:rsidR="00622E53" w:rsidRPr="008C3AE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80E64" w:rsidRPr="008C3AE5" w:rsidRDefault="00180E64" w:rsidP="008C3AE5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AE5">
        <w:rPr>
          <w:rFonts w:eastAsia="Times New Roman" w:cstheme="minorHAnsi"/>
          <w:sz w:val="24"/>
          <w:szCs w:val="24"/>
          <w:lang w:eastAsia="pl-PL"/>
        </w:rPr>
        <w:t>Minimalna gwarancja na dostarczone urządzenia wynosi 36 miesięcy</w:t>
      </w:r>
      <w:r w:rsidR="004E0357" w:rsidRPr="008C3AE5">
        <w:rPr>
          <w:rFonts w:eastAsia="Times New Roman" w:cstheme="minorHAnsi"/>
          <w:sz w:val="24"/>
          <w:szCs w:val="24"/>
          <w:lang w:eastAsia="pl-PL"/>
        </w:rPr>
        <w:t xml:space="preserve"> od daty zakupu</w:t>
      </w:r>
      <w:r w:rsidRPr="008C3AE5">
        <w:rPr>
          <w:rFonts w:eastAsia="Times New Roman" w:cstheme="minorHAnsi"/>
          <w:sz w:val="24"/>
          <w:szCs w:val="24"/>
          <w:lang w:eastAsia="pl-PL"/>
        </w:rPr>
        <w:t>.</w:t>
      </w:r>
    </w:p>
    <w:p w:rsidR="00BB2DF0" w:rsidRPr="008C3AE5" w:rsidRDefault="0090788C" w:rsidP="008C3AE5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AE5">
        <w:rPr>
          <w:rFonts w:eastAsia="Times New Roman" w:cstheme="minorHAnsi"/>
          <w:sz w:val="24"/>
          <w:szCs w:val="24"/>
          <w:lang w:eastAsia="pl-PL"/>
        </w:rPr>
        <w:t xml:space="preserve">Wraz z </w:t>
      </w:r>
      <w:r w:rsidR="00815A8B" w:rsidRPr="008C3AE5">
        <w:rPr>
          <w:rFonts w:eastAsia="Times New Roman" w:cstheme="minorHAnsi"/>
          <w:sz w:val="24"/>
          <w:szCs w:val="24"/>
          <w:lang w:eastAsia="pl-PL"/>
        </w:rPr>
        <w:t xml:space="preserve">przedmiotem </w:t>
      </w:r>
      <w:r w:rsidRPr="008C3AE5">
        <w:rPr>
          <w:rFonts w:eastAsia="Times New Roman" w:cstheme="minorHAnsi"/>
          <w:sz w:val="24"/>
          <w:szCs w:val="24"/>
          <w:lang w:eastAsia="pl-PL"/>
        </w:rPr>
        <w:t>zamówieni</w:t>
      </w:r>
      <w:r w:rsidR="00815A8B" w:rsidRPr="008C3AE5">
        <w:rPr>
          <w:rFonts w:eastAsia="Times New Roman" w:cstheme="minorHAnsi"/>
          <w:sz w:val="24"/>
          <w:szCs w:val="24"/>
          <w:lang w:eastAsia="pl-PL"/>
        </w:rPr>
        <w:t>a</w:t>
      </w:r>
      <w:r w:rsidRPr="008C3AE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15A8B" w:rsidRPr="008C3AE5">
        <w:rPr>
          <w:rFonts w:eastAsia="Times New Roman" w:cstheme="minorHAnsi"/>
          <w:sz w:val="24"/>
          <w:szCs w:val="24"/>
          <w:lang w:eastAsia="pl-PL"/>
        </w:rPr>
        <w:t xml:space="preserve">należy </w:t>
      </w:r>
      <w:r w:rsidR="00BB2DF0" w:rsidRPr="008C3AE5">
        <w:rPr>
          <w:rFonts w:eastAsia="Times New Roman" w:cstheme="minorHAnsi"/>
          <w:sz w:val="24"/>
          <w:szCs w:val="24"/>
          <w:lang w:eastAsia="pl-PL"/>
        </w:rPr>
        <w:t>dostarcz</w:t>
      </w:r>
      <w:r w:rsidR="00815A8B" w:rsidRPr="008C3AE5">
        <w:rPr>
          <w:rFonts w:eastAsia="Times New Roman" w:cstheme="minorHAnsi"/>
          <w:sz w:val="24"/>
          <w:szCs w:val="24"/>
          <w:lang w:eastAsia="pl-PL"/>
        </w:rPr>
        <w:t>yć</w:t>
      </w:r>
      <w:r w:rsidR="00BB2DF0" w:rsidRPr="008C3AE5">
        <w:rPr>
          <w:rFonts w:eastAsia="Times New Roman" w:cstheme="minorHAnsi"/>
          <w:sz w:val="24"/>
          <w:szCs w:val="24"/>
          <w:lang w:eastAsia="pl-PL"/>
        </w:rPr>
        <w:t xml:space="preserve"> karty katalogowe</w:t>
      </w:r>
      <w:r w:rsidR="00107AEE" w:rsidRPr="008C3AE5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BB2DF0" w:rsidRPr="008C3AE5">
        <w:rPr>
          <w:rFonts w:eastAsia="Times New Roman" w:cstheme="minorHAnsi"/>
          <w:sz w:val="24"/>
          <w:szCs w:val="24"/>
          <w:lang w:eastAsia="pl-PL"/>
        </w:rPr>
        <w:t xml:space="preserve">deklaracje zgodności CE (zgodnie z wymogami). </w:t>
      </w:r>
    </w:p>
    <w:p w:rsidR="00E70174" w:rsidRPr="008C3AE5" w:rsidRDefault="00D320DF" w:rsidP="008C3AE5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3AE5">
        <w:rPr>
          <w:rFonts w:eastAsia="Times New Roman" w:cstheme="minorHAnsi"/>
          <w:sz w:val="24"/>
          <w:szCs w:val="24"/>
          <w:lang w:eastAsia="pl-PL"/>
        </w:rPr>
        <w:t>Pełne w</w:t>
      </w:r>
      <w:r w:rsidR="00E70174" w:rsidRPr="008C3AE5">
        <w:rPr>
          <w:rFonts w:eastAsia="Times New Roman" w:cstheme="minorHAnsi"/>
          <w:sz w:val="24"/>
          <w:szCs w:val="24"/>
          <w:lang w:eastAsia="pl-PL"/>
        </w:rPr>
        <w:t>sparcie dla oprogramowania wspierającego dynamiczne przydzielanie kanału w 15 lokalizacjach.</w:t>
      </w:r>
    </w:p>
    <w:p w:rsidR="00E0384A" w:rsidRPr="004F58D5" w:rsidRDefault="00E0384A" w:rsidP="009B7213">
      <w:pPr>
        <w:spacing w:before="0"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:rsidR="00E0384A" w:rsidRPr="004F58D5" w:rsidRDefault="00E0384A" w:rsidP="009B7213">
      <w:pPr>
        <w:pStyle w:val="Nagwek1"/>
        <w:spacing w:before="0" w:line="240" w:lineRule="auto"/>
        <w:rPr>
          <w:rFonts w:cstheme="minorHAnsi"/>
        </w:rPr>
      </w:pPr>
      <w:r w:rsidRPr="004F58D5">
        <w:rPr>
          <w:rFonts w:cstheme="minorHAnsi"/>
        </w:rPr>
        <w:t>OPIS KRYTERIÓW WYBORU WYKONAWCY</w:t>
      </w:r>
    </w:p>
    <w:p w:rsidR="00E0384A" w:rsidRPr="004F58D5" w:rsidRDefault="00E0384A" w:rsidP="00E0384A">
      <w:pPr>
        <w:rPr>
          <w:rFonts w:cstheme="minorHAnsi"/>
          <w:sz w:val="24"/>
          <w:szCs w:val="24"/>
        </w:rPr>
      </w:pPr>
      <w:r w:rsidRPr="004F58D5">
        <w:rPr>
          <w:rFonts w:cstheme="minorHAnsi"/>
          <w:sz w:val="24"/>
          <w:szCs w:val="24"/>
        </w:rPr>
        <w:t>Kryteri</w:t>
      </w:r>
      <w:r w:rsidR="001A2189">
        <w:rPr>
          <w:rFonts w:cstheme="minorHAnsi"/>
          <w:sz w:val="24"/>
          <w:szCs w:val="24"/>
        </w:rPr>
        <w:t>um</w:t>
      </w:r>
      <w:r w:rsidRPr="004F58D5">
        <w:rPr>
          <w:rFonts w:cstheme="minorHAnsi"/>
          <w:sz w:val="24"/>
          <w:szCs w:val="24"/>
        </w:rPr>
        <w:t xml:space="preserve"> wyboru ofert</w:t>
      </w:r>
      <w:r w:rsidR="00687170">
        <w:rPr>
          <w:rFonts w:cstheme="minorHAnsi"/>
          <w:sz w:val="24"/>
          <w:szCs w:val="24"/>
        </w:rPr>
        <w:t>y</w:t>
      </w:r>
      <w:r w:rsidRPr="004F58D5">
        <w:rPr>
          <w:rFonts w:cstheme="minorHAnsi"/>
          <w:sz w:val="24"/>
          <w:szCs w:val="24"/>
        </w:rPr>
        <w:t xml:space="preserve"> </w:t>
      </w:r>
      <w:r w:rsidR="001A2189">
        <w:rPr>
          <w:rFonts w:cstheme="minorHAnsi"/>
          <w:sz w:val="24"/>
          <w:szCs w:val="24"/>
        </w:rPr>
        <w:t>jest</w:t>
      </w:r>
      <w:r w:rsidR="00687170">
        <w:rPr>
          <w:rFonts w:cstheme="minorHAnsi"/>
          <w:sz w:val="24"/>
          <w:szCs w:val="24"/>
        </w:rPr>
        <w:t xml:space="preserve"> </w:t>
      </w:r>
      <w:r w:rsidRPr="004F58D5">
        <w:rPr>
          <w:rFonts w:cstheme="minorHAnsi"/>
          <w:sz w:val="24"/>
          <w:szCs w:val="24"/>
        </w:rPr>
        <w:t>cena</w:t>
      </w:r>
      <w:r w:rsidR="001A2189">
        <w:rPr>
          <w:rFonts w:cstheme="minorHAnsi"/>
          <w:sz w:val="24"/>
          <w:szCs w:val="24"/>
        </w:rPr>
        <w:t>.</w:t>
      </w:r>
      <w:r w:rsidR="00687170">
        <w:rPr>
          <w:rFonts w:cstheme="minorHAnsi"/>
          <w:sz w:val="24"/>
          <w:szCs w:val="24"/>
        </w:rPr>
        <w:t xml:space="preserve"> </w:t>
      </w:r>
      <w:r w:rsidR="001A2189">
        <w:rPr>
          <w:rFonts w:cstheme="minorHAnsi"/>
          <w:sz w:val="24"/>
          <w:szCs w:val="24"/>
        </w:rPr>
        <w:t>W</w:t>
      </w:r>
      <w:r w:rsidR="00687170">
        <w:rPr>
          <w:rFonts w:cstheme="minorHAnsi"/>
          <w:sz w:val="24"/>
          <w:szCs w:val="24"/>
        </w:rPr>
        <w:t xml:space="preserve">aga kryterium </w:t>
      </w:r>
      <w:r w:rsidR="001A2189">
        <w:rPr>
          <w:rFonts w:cstheme="minorHAnsi"/>
          <w:sz w:val="24"/>
          <w:szCs w:val="24"/>
        </w:rPr>
        <w:t>wynosi 10</w:t>
      </w:r>
      <w:r w:rsidR="00687170">
        <w:rPr>
          <w:rFonts w:cstheme="minorHAnsi"/>
          <w:sz w:val="24"/>
          <w:szCs w:val="24"/>
        </w:rPr>
        <w:t>0%</w:t>
      </w:r>
      <w:r w:rsidR="001A2189">
        <w:rPr>
          <w:rFonts w:cstheme="minorHAnsi"/>
          <w:sz w:val="24"/>
          <w:szCs w:val="24"/>
        </w:rPr>
        <w:t>.</w:t>
      </w:r>
      <w:r w:rsidRPr="004F58D5">
        <w:rPr>
          <w:rFonts w:cstheme="minorHAnsi"/>
          <w:sz w:val="24"/>
          <w:szCs w:val="24"/>
        </w:rPr>
        <w:t xml:space="preserve"> </w:t>
      </w:r>
    </w:p>
    <w:p w:rsidR="00E0384A" w:rsidRPr="004F58D5" w:rsidRDefault="00E0384A" w:rsidP="00E0384A">
      <w:pPr>
        <w:pStyle w:val="Nagwek1"/>
        <w:rPr>
          <w:rFonts w:cstheme="minorHAnsi"/>
        </w:rPr>
      </w:pPr>
      <w:r w:rsidRPr="004F58D5">
        <w:rPr>
          <w:rFonts w:cstheme="minorHAnsi"/>
        </w:rPr>
        <w:t>Warunki Realizacji zamówienia</w:t>
      </w:r>
    </w:p>
    <w:p w:rsidR="00E0384A" w:rsidRPr="004F58D5" w:rsidRDefault="002058BE" w:rsidP="002058B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realizacji z</w:t>
      </w:r>
      <w:r w:rsidR="00E0384A" w:rsidRPr="004F58D5">
        <w:rPr>
          <w:rFonts w:cstheme="minorHAnsi"/>
          <w:sz w:val="24"/>
          <w:szCs w:val="24"/>
        </w:rPr>
        <w:t>amówieni</w:t>
      </w:r>
      <w:r>
        <w:rPr>
          <w:rFonts w:cstheme="minorHAnsi"/>
          <w:sz w:val="24"/>
          <w:szCs w:val="24"/>
        </w:rPr>
        <w:t>a: 60 dni od daty podpisania umowy. Sprzęt winien zostać dostarczony do siedziby Zamawiającego.</w:t>
      </w:r>
    </w:p>
    <w:p w:rsidR="00E0384A" w:rsidRPr="004F58D5" w:rsidRDefault="00E0384A" w:rsidP="00E0384A">
      <w:pPr>
        <w:pStyle w:val="Nagwek1"/>
        <w:rPr>
          <w:rFonts w:cstheme="minorHAnsi"/>
        </w:rPr>
      </w:pPr>
      <w:r w:rsidRPr="004F58D5">
        <w:rPr>
          <w:rFonts w:cstheme="minorHAnsi"/>
        </w:rPr>
        <w:t xml:space="preserve">Termin składania odpowiedzi na zapytania ofertowe </w:t>
      </w:r>
    </w:p>
    <w:p w:rsidR="00E0384A" w:rsidRDefault="00622E53" w:rsidP="00E0384A">
      <w:pPr>
        <w:rPr>
          <w:rFonts w:cstheme="minorHAnsi"/>
          <w:sz w:val="24"/>
          <w:szCs w:val="24"/>
        </w:rPr>
      </w:pPr>
      <w:r w:rsidRPr="004F58D5">
        <w:rPr>
          <w:rFonts w:cstheme="minorHAnsi"/>
          <w:sz w:val="24"/>
          <w:szCs w:val="24"/>
        </w:rPr>
        <w:t xml:space="preserve">do dnia </w:t>
      </w:r>
      <w:r w:rsidR="00C4629A" w:rsidRPr="000F30B5">
        <w:rPr>
          <w:rFonts w:cstheme="minorHAnsi"/>
          <w:sz w:val="24"/>
          <w:szCs w:val="24"/>
        </w:rPr>
        <w:t>17</w:t>
      </w:r>
      <w:r w:rsidR="00C62192" w:rsidRPr="000F30B5">
        <w:rPr>
          <w:rFonts w:cstheme="minorHAnsi"/>
          <w:sz w:val="24"/>
          <w:szCs w:val="24"/>
        </w:rPr>
        <w:t xml:space="preserve"> </w:t>
      </w:r>
      <w:r w:rsidR="00C4629A" w:rsidRPr="000F30B5">
        <w:rPr>
          <w:rFonts w:cstheme="minorHAnsi"/>
          <w:sz w:val="24"/>
          <w:szCs w:val="24"/>
        </w:rPr>
        <w:t>maja</w:t>
      </w:r>
      <w:r w:rsidR="00E0384A" w:rsidRPr="000F30B5">
        <w:rPr>
          <w:rFonts w:cstheme="minorHAnsi"/>
          <w:sz w:val="24"/>
          <w:szCs w:val="24"/>
        </w:rPr>
        <w:t xml:space="preserve"> 2</w:t>
      </w:r>
      <w:r w:rsidR="001A1220" w:rsidRPr="000F30B5">
        <w:rPr>
          <w:rFonts w:cstheme="minorHAnsi"/>
          <w:sz w:val="24"/>
          <w:szCs w:val="24"/>
        </w:rPr>
        <w:t>019</w:t>
      </w:r>
      <w:r w:rsidR="001D7E1B" w:rsidRPr="000F30B5">
        <w:rPr>
          <w:rFonts w:cstheme="minorHAnsi"/>
          <w:sz w:val="24"/>
          <w:szCs w:val="24"/>
        </w:rPr>
        <w:t xml:space="preserve"> r. </w:t>
      </w:r>
    </w:p>
    <w:p w:rsidR="002D766B" w:rsidRPr="000F30B5" w:rsidRDefault="002D766B" w:rsidP="00E0384A">
      <w:pPr>
        <w:rPr>
          <w:rFonts w:cstheme="minorHAnsi"/>
          <w:sz w:val="24"/>
          <w:szCs w:val="24"/>
        </w:rPr>
      </w:pPr>
      <w:bookmarkStart w:id="1" w:name="_GoBack"/>
      <w:bookmarkEnd w:id="1"/>
    </w:p>
    <w:p w:rsidR="00E0384A" w:rsidRPr="004F58D5" w:rsidRDefault="00E0384A" w:rsidP="00E0384A">
      <w:pPr>
        <w:pStyle w:val="Nagwek1"/>
        <w:rPr>
          <w:rFonts w:cstheme="minorHAnsi"/>
        </w:rPr>
      </w:pPr>
      <w:r w:rsidRPr="004F58D5">
        <w:rPr>
          <w:rFonts w:cstheme="minorHAnsi"/>
        </w:rPr>
        <w:lastRenderedPageBreak/>
        <w:t>Sposób komunikacji</w:t>
      </w:r>
    </w:p>
    <w:p w:rsidR="00D1338A" w:rsidRPr="004F58D5" w:rsidRDefault="00E0384A" w:rsidP="00D1338A">
      <w:pPr>
        <w:jc w:val="both"/>
        <w:rPr>
          <w:rFonts w:cstheme="minorHAnsi"/>
          <w:sz w:val="24"/>
          <w:szCs w:val="24"/>
        </w:rPr>
      </w:pPr>
      <w:r w:rsidRPr="004F58D5">
        <w:rPr>
          <w:rFonts w:cstheme="minorHAnsi"/>
          <w:sz w:val="24"/>
          <w:szCs w:val="24"/>
        </w:rPr>
        <w:t>Korespondencję proszę kierować na adres</w:t>
      </w:r>
      <w:r w:rsidR="00C62192" w:rsidRPr="004F58D5">
        <w:rPr>
          <w:rFonts w:cstheme="minorHAnsi"/>
          <w:sz w:val="24"/>
          <w:szCs w:val="24"/>
        </w:rPr>
        <w:t xml:space="preserve"> Wydziału Bezpieczeństwa i Zarzą</w:t>
      </w:r>
      <w:r w:rsidRPr="004F58D5">
        <w:rPr>
          <w:rFonts w:cstheme="minorHAnsi"/>
          <w:sz w:val="24"/>
          <w:szCs w:val="24"/>
        </w:rPr>
        <w:t xml:space="preserve">dzania Kryzysowego </w:t>
      </w:r>
      <w:hyperlink r:id="rId8" w:history="1">
        <w:r w:rsidRPr="004F58D5">
          <w:rPr>
            <w:rStyle w:val="Hipercze"/>
            <w:rFonts w:cstheme="minorHAnsi"/>
            <w:sz w:val="24"/>
            <w:szCs w:val="24"/>
          </w:rPr>
          <w:t>zk@poznan.uw.gov.pl</w:t>
        </w:r>
      </w:hyperlink>
      <w:r w:rsidR="00D1338A" w:rsidRPr="004F58D5">
        <w:rPr>
          <w:rFonts w:cstheme="minorHAnsi"/>
          <w:sz w:val="24"/>
          <w:szCs w:val="24"/>
        </w:rPr>
        <w:t xml:space="preserve"> . Szczegółowe informacje można uzyskać pod telefonem 61 854 99 72 – sekretariat Wydziału.  </w:t>
      </w:r>
    </w:p>
    <w:p w:rsidR="001B6F29" w:rsidRPr="004F58D5" w:rsidRDefault="00E0384A" w:rsidP="00250C5D">
      <w:pPr>
        <w:jc w:val="both"/>
        <w:rPr>
          <w:rFonts w:cstheme="minorHAnsi"/>
          <w:sz w:val="24"/>
          <w:szCs w:val="24"/>
        </w:rPr>
      </w:pPr>
      <w:r w:rsidRPr="004F58D5">
        <w:rPr>
          <w:rFonts w:cstheme="minorHAnsi"/>
          <w:sz w:val="24"/>
          <w:szCs w:val="24"/>
        </w:rPr>
        <w:t xml:space="preserve"> </w:t>
      </w:r>
    </w:p>
    <w:sectPr w:rsidR="001B6F29" w:rsidRPr="004F58D5" w:rsidSect="0095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6B" w:rsidRDefault="001E4E6B" w:rsidP="004E3A54">
      <w:pPr>
        <w:spacing w:before="0" w:after="0" w:line="240" w:lineRule="auto"/>
      </w:pPr>
      <w:r>
        <w:separator/>
      </w:r>
    </w:p>
  </w:endnote>
  <w:endnote w:type="continuationSeparator" w:id="0">
    <w:p w:rsidR="001E4E6B" w:rsidRDefault="001E4E6B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6B" w:rsidRDefault="001E4E6B" w:rsidP="004E3A54">
      <w:pPr>
        <w:spacing w:before="0" w:after="0" w:line="240" w:lineRule="auto"/>
      </w:pPr>
      <w:r>
        <w:separator/>
      </w:r>
    </w:p>
  </w:footnote>
  <w:footnote w:type="continuationSeparator" w:id="0">
    <w:p w:rsidR="001E4E6B" w:rsidRDefault="001E4E6B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3EA"/>
    <w:multiLevelType w:val="hybridMultilevel"/>
    <w:tmpl w:val="4BAA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B4C"/>
    <w:multiLevelType w:val="hybridMultilevel"/>
    <w:tmpl w:val="2970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46D6"/>
    <w:multiLevelType w:val="hybridMultilevel"/>
    <w:tmpl w:val="D73CD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2953"/>
    <w:multiLevelType w:val="hybridMultilevel"/>
    <w:tmpl w:val="3A66C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45C98"/>
    <w:multiLevelType w:val="hybridMultilevel"/>
    <w:tmpl w:val="8624A91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25CDB"/>
    <w:multiLevelType w:val="hybridMultilevel"/>
    <w:tmpl w:val="FA8A1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0A"/>
    <w:rsid w:val="000075D3"/>
    <w:rsid w:val="00047E43"/>
    <w:rsid w:val="0005174C"/>
    <w:rsid w:val="00053C93"/>
    <w:rsid w:val="00096720"/>
    <w:rsid w:val="000E4A68"/>
    <w:rsid w:val="000F30B5"/>
    <w:rsid w:val="00107AEE"/>
    <w:rsid w:val="001223D4"/>
    <w:rsid w:val="00135DC6"/>
    <w:rsid w:val="00147D03"/>
    <w:rsid w:val="00176C16"/>
    <w:rsid w:val="00180E64"/>
    <w:rsid w:val="001828D6"/>
    <w:rsid w:val="00183404"/>
    <w:rsid w:val="00197EEE"/>
    <w:rsid w:val="001A1220"/>
    <w:rsid w:val="001A2189"/>
    <w:rsid w:val="001A3AB5"/>
    <w:rsid w:val="001B6F29"/>
    <w:rsid w:val="001D03ED"/>
    <w:rsid w:val="001D7E1B"/>
    <w:rsid w:val="001E2309"/>
    <w:rsid w:val="001E4E6B"/>
    <w:rsid w:val="001E548E"/>
    <w:rsid w:val="001F4F4D"/>
    <w:rsid w:val="002058BE"/>
    <w:rsid w:val="00224AFA"/>
    <w:rsid w:val="00250C5D"/>
    <w:rsid w:val="00252BD3"/>
    <w:rsid w:val="00252F5A"/>
    <w:rsid w:val="00267206"/>
    <w:rsid w:val="00285D89"/>
    <w:rsid w:val="002933DA"/>
    <w:rsid w:val="00295565"/>
    <w:rsid w:val="002B36D3"/>
    <w:rsid w:val="002D766B"/>
    <w:rsid w:val="003032A5"/>
    <w:rsid w:val="00324ECF"/>
    <w:rsid w:val="003273BC"/>
    <w:rsid w:val="00331561"/>
    <w:rsid w:val="00336BFC"/>
    <w:rsid w:val="003814BA"/>
    <w:rsid w:val="00382A9E"/>
    <w:rsid w:val="003943C4"/>
    <w:rsid w:val="003B4A07"/>
    <w:rsid w:val="003C1BE5"/>
    <w:rsid w:val="00406097"/>
    <w:rsid w:val="004235D5"/>
    <w:rsid w:val="00451832"/>
    <w:rsid w:val="00460FAE"/>
    <w:rsid w:val="00486C51"/>
    <w:rsid w:val="004A02BF"/>
    <w:rsid w:val="004A1C00"/>
    <w:rsid w:val="004C3644"/>
    <w:rsid w:val="004E0357"/>
    <w:rsid w:val="004E3A54"/>
    <w:rsid w:val="004F1A2E"/>
    <w:rsid w:val="004F5429"/>
    <w:rsid w:val="004F58D5"/>
    <w:rsid w:val="00507DAA"/>
    <w:rsid w:val="00531794"/>
    <w:rsid w:val="00532CE2"/>
    <w:rsid w:val="005440DF"/>
    <w:rsid w:val="005C2718"/>
    <w:rsid w:val="00613E3D"/>
    <w:rsid w:val="00622E53"/>
    <w:rsid w:val="006811D4"/>
    <w:rsid w:val="006814BD"/>
    <w:rsid w:val="006859E3"/>
    <w:rsid w:val="00687170"/>
    <w:rsid w:val="00697DA2"/>
    <w:rsid w:val="006D0AA0"/>
    <w:rsid w:val="006D7D30"/>
    <w:rsid w:val="006F7245"/>
    <w:rsid w:val="007078CB"/>
    <w:rsid w:val="0072068C"/>
    <w:rsid w:val="007533FF"/>
    <w:rsid w:val="00762DFE"/>
    <w:rsid w:val="007C2D69"/>
    <w:rsid w:val="007D6E60"/>
    <w:rsid w:val="007F5A71"/>
    <w:rsid w:val="007F6495"/>
    <w:rsid w:val="00812AD8"/>
    <w:rsid w:val="00814992"/>
    <w:rsid w:val="00815A8B"/>
    <w:rsid w:val="00830855"/>
    <w:rsid w:val="00830FBB"/>
    <w:rsid w:val="00836470"/>
    <w:rsid w:val="00850C31"/>
    <w:rsid w:val="0086147B"/>
    <w:rsid w:val="008664F4"/>
    <w:rsid w:val="008B0A29"/>
    <w:rsid w:val="008C10D5"/>
    <w:rsid w:val="008C3AE5"/>
    <w:rsid w:val="008D24C2"/>
    <w:rsid w:val="00900BB2"/>
    <w:rsid w:val="00906F0A"/>
    <w:rsid w:val="0090788C"/>
    <w:rsid w:val="00907EE8"/>
    <w:rsid w:val="0091265B"/>
    <w:rsid w:val="00924134"/>
    <w:rsid w:val="00924472"/>
    <w:rsid w:val="00933D70"/>
    <w:rsid w:val="00936C5F"/>
    <w:rsid w:val="00941CD5"/>
    <w:rsid w:val="00955FFE"/>
    <w:rsid w:val="00973A00"/>
    <w:rsid w:val="00974845"/>
    <w:rsid w:val="009818E3"/>
    <w:rsid w:val="00986207"/>
    <w:rsid w:val="009A0C15"/>
    <w:rsid w:val="009A4811"/>
    <w:rsid w:val="009B0268"/>
    <w:rsid w:val="009B7213"/>
    <w:rsid w:val="009C5A96"/>
    <w:rsid w:val="009E2EC9"/>
    <w:rsid w:val="009F053B"/>
    <w:rsid w:val="009F510E"/>
    <w:rsid w:val="00A3750C"/>
    <w:rsid w:val="00A87C3E"/>
    <w:rsid w:val="00A949A3"/>
    <w:rsid w:val="00AC4052"/>
    <w:rsid w:val="00AC6142"/>
    <w:rsid w:val="00AF292B"/>
    <w:rsid w:val="00B03BFE"/>
    <w:rsid w:val="00B04349"/>
    <w:rsid w:val="00B20261"/>
    <w:rsid w:val="00B5170E"/>
    <w:rsid w:val="00B6133E"/>
    <w:rsid w:val="00B635BC"/>
    <w:rsid w:val="00B97CE1"/>
    <w:rsid w:val="00BA5B12"/>
    <w:rsid w:val="00BB2DF0"/>
    <w:rsid w:val="00BC70A8"/>
    <w:rsid w:val="00BE057E"/>
    <w:rsid w:val="00C44411"/>
    <w:rsid w:val="00C4629A"/>
    <w:rsid w:val="00C60526"/>
    <w:rsid w:val="00C62192"/>
    <w:rsid w:val="00CB2D06"/>
    <w:rsid w:val="00CC3C09"/>
    <w:rsid w:val="00CD0BEC"/>
    <w:rsid w:val="00CD5CA0"/>
    <w:rsid w:val="00D1338A"/>
    <w:rsid w:val="00D15CB0"/>
    <w:rsid w:val="00D244A1"/>
    <w:rsid w:val="00D320DF"/>
    <w:rsid w:val="00D565F6"/>
    <w:rsid w:val="00D60353"/>
    <w:rsid w:val="00D67DC5"/>
    <w:rsid w:val="00D722CF"/>
    <w:rsid w:val="00D723C2"/>
    <w:rsid w:val="00D80058"/>
    <w:rsid w:val="00D82FE8"/>
    <w:rsid w:val="00DB2B9E"/>
    <w:rsid w:val="00DD4639"/>
    <w:rsid w:val="00DD760C"/>
    <w:rsid w:val="00E02A49"/>
    <w:rsid w:val="00E0384A"/>
    <w:rsid w:val="00E13E9B"/>
    <w:rsid w:val="00E175E5"/>
    <w:rsid w:val="00E1763C"/>
    <w:rsid w:val="00E318F6"/>
    <w:rsid w:val="00E40043"/>
    <w:rsid w:val="00E70174"/>
    <w:rsid w:val="00E81F8E"/>
    <w:rsid w:val="00E86573"/>
    <w:rsid w:val="00E869DB"/>
    <w:rsid w:val="00E92473"/>
    <w:rsid w:val="00EA1DBB"/>
    <w:rsid w:val="00EA3972"/>
    <w:rsid w:val="00EB253C"/>
    <w:rsid w:val="00ED560D"/>
    <w:rsid w:val="00EF2492"/>
    <w:rsid w:val="00EF79B7"/>
    <w:rsid w:val="00F25466"/>
    <w:rsid w:val="00F47BAF"/>
    <w:rsid w:val="00FB1897"/>
    <w:rsid w:val="00FB19A3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D39D"/>
  <w15:docId w15:val="{6A40DA37-9939-4B81-BBE9-07DD35D9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718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A949A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949A3"/>
    <w:rPr>
      <w:color w:val="954F72" w:themeColor="followedHyperlink"/>
      <w:u w:val="single"/>
    </w:rPr>
  </w:style>
  <w:style w:type="paragraph" w:customStyle="1" w:styleId="western">
    <w:name w:val="western"/>
    <w:basedOn w:val="Normalny"/>
    <w:rsid w:val="00BB2DF0"/>
    <w:pPr>
      <w:spacing w:before="280" w:after="119" w:line="240" w:lineRule="auto"/>
      <w:textAlignment w:val="baseline"/>
    </w:pPr>
    <w:rPr>
      <w:rFonts w:ascii="Liberation Serif" w:eastAsia="Times New Roman" w:hAnsi="Liberation Serif" w:cs="Liberation Serif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AE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@pozna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B56C-FB4A-455E-ADD8-E243934C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Marek Pondel</cp:lastModifiedBy>
  <cp:revision>6</cp:revision>
  <cp:lastPrinted>2019-04-24T11:39:00Z</cp:lastPrinted>
  <dcterms:created xsi:type="dcterms:W3CDTF">2019-04-24T07:49:00Z</dcterms:created>
  <dcterms:modified xsi:type="dcterms:W3CDTF">2019-04-24T11:39:00Z</dcterms:modified>
</cp:coreProperties>
</file>