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0A" w:rsidRDefault="006E295D" w:rsidP="006E295D">
      <w:pPr>
        <w:pStyle w:val="Tytu"/>
        <w:jc w:val="center"/>
      </w:pPr>
      <w:r>
        <w:t>Zapytanie ofertowe</w:t>
      </w:r>
    </w:p>
    <w:p w:rsidR="006E295D" w:rsidRPr="00FC42EB" w:rsidRDefault="006E295D" w:rsidP="006E295D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55530A" w:rsidRDefault="006E295D" w:rsidP="006E295D">
      <w:pPr>
        <w:pStyle w:val="Nagwek1"/>
        <w:jc w:val="center"/>
        <w:rPr>
          <w:b/>
        </w:rPr>
      </w:pPr>
      <w:r>
        <w:rPr>
          <w:b/>
        </w:rPr>
        <w:t>OPIS PRZEDMIOTU ZAMÓWIENIA</w:t>
      </w:r>
    </w:p>
    <w:p w:rsidR="0055530A" w:rsidRDefault="006E295D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 w:themeFill="accent1" w:themeFillTint="33"/>
        <w:tabs>
          <w:tab w:val="center" w:pos="1276"/>
          <w:tab w:val="left" w:pos="2005"/>
          <w:tab w:val="left" w:pos="2127"/>
          <w:tab w:val="left" w:pos="3969"/>
          <w:tab w:val="left" w:pos="4255"/>
          <w:tab w:val="left" w:pos="4536"/>
          <w:tab w:val="left" w:pos="9072"/>
        </w:tabs>
        <w:spacing w:after="0"/>
        <w:jc w:val="center"/>
        <w:outlineLvl w:val="1"/>
        <w:rPr>
          <w:b/>
          <w:bCs/>
        </w:rPr>
      </w:pPr>
      <w:bookmarkStart w:id="0" w:name="_GoBack"/>
      <w:r>
        <w:rPr>
          <w:b/>
          <w:bCs/>
          <w:caps/>
          <w:spacing w:val="15"/>
        </w:rPr>
        <w:t xml:space="preserve"> Realizacja szkoleń psychologicznych dla operatorów numerów alarmowych w ramach szkoleń podstawowych i doskonalących – w okresie 2 styczeń do 4 kwiecień 2019</w:t>
      </w:r>
    </w:p>
    <w:bookmarkEnd w:id="0"/>
    <w:p w:rsidR="0055530A" w:rsidRDefault="006E295D">
      <w:pPr>
        <w:pStyle w:val="Nagwek3"/>
        <w:rPr>
          <w:rStyle w:val="Wyrnienieintensywne"/>
          <w:caps/>
        </w:rPr>
      </w:pPr>
      <w:r>
        <w:rPr>
          <w:rStyle w:val="Wyrnienieintensywne"/>
        </w:rPr>
        <w:t xml:space="preserve">Opis wymagań: </w:t>
      </w:r>
    </w:p>
    <w:p w:rsidR="0055530A" w:rsidRDefault="006E295D">
      <w:pPr>
        <w:spacing w:after="0" w:line="240" w:lineRule="auto"/>
        <w:jc w:val="both"/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 Wykonawcy wymagane jest doświadczenie zawodowe tzn. wszyscy Pracownicy Wykonawcy przewidziani do realizacji zadania muszą posiadać uprawnienia </w:t>
      </w:r>
      <w:r>
        <w:rPr>
          <w:rStyle w:val="Wyrnienieintensywne"/>
          <w:rFonts w:ascii="serif" w:eastAsia="Times New Roman" w:hAnsi="serif" w:cs="Times New Roman"/>
          <w:sz w:val="24"/>
          <w:szCs w:val="24"/>
          <w:lang w:eastAsia="pl-PL"/>
        </w:rPr>
        <w:t xml:space="preserve">psychologa, z </w:t>
      </w: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co najmniej dwuletnim doświadczeniem zawodowym w zakresie związanym z interwencjami kryzysowymi w rozumieniu ustawy z dnia 12 marca 2004 r. o pomocy społecznej (Dz.U. z 2013 r. poz.182, ze zm.4).</w:t>
      </w:r>
    </w:p>
    <w:p w:rsidR="0055530A" w:rsidRDefault="0055530A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95D" w:rsidRDefault="006E295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_DdeLink__666_3447267434"/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2. Wykonawca</w:t>
      </w:r>
      <w:bookmarkEnd w:id="1"/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będzie szkolenia:</w:t>
      </w:r>
    </w:p>
    <w:p w:rsidR="006E295D" w:rsidRDefault="006E295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- 3 szkolenia teoretyczne doskonalące;</w:t>
      </w:r>
    </w:p>
    <w:p w:rsidR="006E295D" w:rsidRDefault="006E295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- 4 szkolenia praktyczne doskonalące;</w:t>
      </w:r>
    </w:p>
    <w:p w:rsidR="006E295D" w:rsidRDefault="006E295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- 2 szkolenia teoretczne podstawowe;</w:t>
      </w:r>
    </w:p>
    <w:p w:rsidR="006E295D" w:rsidRDefault="006E295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- 2 szkolenia praktyczne podstawowe.</w:t>
      </w:r>
    </w:p>
    <w:p w:rsidR="006E295D" w:rsidRDefault="006E295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30A" w:rsidRDefault="0055530A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30A" w:rsidRDefault="006E295D">
      <w:pPr>
        <w:spacing w:after="0" w:line="240" w:lineRule="auto"/>
        <w:jc w:val="both"/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3. Szczegółowy opis usług jakie realizować będzie 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5530A" w:rsidRDefault="0055530A">
      <w:pPr>
        <w:spacing w:after="0" w:line="240" w:lineRule="auto"/>
        <w:jc w:val="both"/>
      </w:pPr>
    </w:p>
    <w:p w:rsidR="0055530A" w:rsidRDefault="006E295D">
      <w:pPr>
        <w:numPr>
          <w:ilvl w:val="0"/>
          <w:numId w:val="1"/>
        </w:num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rStyle w:val="Wyrnienieintensywne"/>
          <w:sz w:val="24"/>
          <w:szCs w:val="24"/>
        </w:rPr>
        <w:t>szkolenie praktyczne (warsztaty) psychologiczne w ramach szkolenia podstawowego lub doskonalącego, które polega na prowadzeniu 4-godzinnych szkoleń z grupą kandydatów na operatorów (w grupie średnio  10-18  uczestników);</w:t>
      </w:r>
    </w:p>
    <w:p w:rsidR="0055530A" w:rsidRDefault="006E295D">
      <w:pPr>
        <w:numPr>
          <w:ilvl w:val="0"/>
          <w:numId w:val="1"/>
        </w:num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Wyrnienieintensywne"/>
          <w:sz w:val="24"/>
          <w:szCs w:val="24"/>
        </w:rPr>
        <w:t xml:space="preserve">szkolenie teoretyczne psychologiczne dla operatorów numeru alarmowego w ramach doskonalenia zawodowego obejmującego 2 - godzinne zajęcia w formie wykładów poprzez wideokonferencję; </w:t>
      </w:r>
    </w:p>
    <w:p w:rsidR="0055530A" w:rsidRDefault="006E295D">
      <w:pPr>
        <w:numPr>
          <w:ilvl w:val="0"/>
          <w:numId w:val="1"/>
        </w:numPr>
        <w:tabs>
          <w:tab w:val="center" w:pos="-524"/>
          <w:tab w:val="left" w:pos="205"/>
          <w:tab w:val="left" w:pos="345"/>
          <w:tab w:val="left" w:pos="2169"/>
          <w:tab w:val="left" w:pos="2455"/>
          <w:tab w:val="left" w:pos="2736"/>
          <w:tab w:val="left" w:pos="7272"/>
        </w:tabs>
        <w:spacing w:line="276" w:lineRule="auto"/>
        <w:ind w:left="340" w:hanging="340"/>
        <w:jc w:val="both"/>
        <w:rPr>
          <w:sz w:val="24"/>
          <w:szCs w:val="24"/>
        </w:rPr>
      </w:pPr>
      <w:r>
        <w:rPr>
          <w:rStyle w:val="Wyrnienieintensywne"/>
          <w:sz w:val="24"/>
          <w:szCs w:val="24"/>
        </w:rPr>
        <w:t xml:space="preserve"> szkolenie teoretyczne psychologiczne dla kandydatów na operatorów numeru alarmowego w ramach szkolenia podstawowego obejmującego 5 - godzinne zajęcia w formie wykładów poprzez wideokonferencję;</w:t>
      </w:r>
    </w:p>
    <w:p w:rsidR="0055530A" w:rsidRDefault="006E295D">
      <w:pPr>
        <w:numPr>
          <w:ilvl w:val="0"/>
          <w:numId w:val="1"/>
        </w:num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rStyle w:val="Wyrnienieintensywne"/>
          <w:sz w:val="24"/>
          <w:szCs w:val="24"/>
        </w:rPr>
        <w:t>udział w komisji egzaminacyjnej i egzaminowania kandydatów na operatorów, gdzie czas trwania egzaminu dla jednej osoby mieści się w przedziale od co najmniej 30 minut do 1 godziny;</w:t>
      </w:r>
    </w:p>
    <w:p w:rsidR="0055530A" w:rsidRDefault="006E295D">
      <w:pPr>
        <w:numPr>
          <w:ilvl w:val="0"/>
          <w:numId w:val="1"/>
        </w:num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</w:pPr>
      <w:r>
        <w:rPr>
          <w:sz w:val="24"/>
          <w:szCs w:val="24"/>
        </w:rPr>
        <w:lastRenderedPageBreak/>
        <w:t xml:space="preserve"> </w:t>
      </w:r>
      <w:r>
        <w:rPr>
          <w:rStyle w:val="Wyrnienieintensywne"/>
          <w:sz w:val="24"/>
          <w:szCs w:val="24"/>
        </w:rPr>
        <w:t>udział w komisji egzaminacyjnej i egzaminowania operatorów podczas egzaminu poprawkowego, gdzie czas trwania egzaminu dla jednej osoby mieści się w przedziale od co najmniej 30 minut do 1 godziny.</w:t>
      </w:r>
    </w:p>
    <w:p w:rsidR="0055530A" w:rsidRDefault="006E2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4. doświadczenie w realizacji szkoleń operatorów numeru alarmowego w latach poprzednich tj.</w:t>
      </w:r>
    </w:p>
    <w:p w:rsidR="0055530A" w:rsidRDefault="006E2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20 pkt (20%) - dla 2 lat doświadczenia</w:t>
      </w:r>
    </w:p>
    <w:p w:rsidR="0055530A" w:rsidRDefault="006E2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10 PKT (10%) - dla 1 roku doświadczenia</w:t>
      </w:r>
    </w:p>
    <w:p w:rsidR="0055530A" w:rsidRDefault="006E2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pkt )0%) dla braku doświadczenia. </w:t>
      </w:r>
    </w:p>
    <w:p w:rsidR="0055530A" w:rsidRDefault="006E295D">
      <w:pPr>
        <w:pStyle w:val="Nagwek1"/>
      </w:pPr>
      <w:r>
        <w:t>OPIS KRYTERIÓW WYBORU WYKONAWCY</w:t>
      </w:r>
    </w:p>
    <w:p w:rsidR="0055530A" w:rsidRDefault="006E295D">
      <w:r>
        <w:t>Kryterium wyboru ofert jest cena i doświadczenie w realizacji szkoleń dla operatorów numeru alarmowego. Waga kryterium: cena  80% i doświadczenie 20 %.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podaje następujące elementy składowe ceny: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cena brutto za szkolenie praktyczne jednej osoby opisane jako szkolenie A  ……………………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cena brutto za szkolenie poprzez wideokonferencję opisane jako szkolenie B ……………………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cena brutto za szkolenie poprzez wideokonferencję opisane jako szkolenie C  …………………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cena brutto za egzaminowanie jednej osoby w ramach zakresu D lub E ………………….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doświadczenie w latach ………………………………...</w:t>
      </w:r>
    </w:p>
    <w:p w:rsidR="0055530A" w:rsidRDefault="006E295D">
      <w:pPr>
        <w:pStyle w:val="Nagwek1"/>
      </w:pPr>
      <w:r>
        <w:t>Warunki Realizacji zamówienia</w:t>
      </w:r>
    </w:p>
    <w:p w:rsidR="00624B42" w:rsidRDefault="006E295D">
      <w:r>
        <w:t>Zamówienie realizowane będzie sukcesywnie</w:t>
      </w:r>
      <w:r w:rsidR="00624B42">
        <w:t xml:space="preserve">, planowane terminy szkoleń będą ustalane na bieżąco z Wykonawcą. Pierwsze szkolenie odbędzie się w dniach 14-16 stycznia (szkolenie teoretyczne doskonalące). </w:t>
      </w:r>
    </w:p>
    <w:p w:rsidR="0055530A" w:rsidRDefault="006E295D">
      <w:pPr>
        <w:pStyle w:val="Nagwek1"/>
      </w:pPr>
      <w:r>
        <w:t xml:space="preserve">Termin składania odpowiedzi na zapytania ofertowe </w:t>
      </w:r>
    </w:p>
    <w:p w:rsidR="0055530A" w:rsidRDefault="006E295D">
      <w:r>
        <w:t xml:space="preserve">do dnia 5 grudnia 2018 r. </w:t>
      </w:r>
    </w:p>
    <w:p w:rsidR="0055530A" w:rsidRDefault="006E295D">
      <w:pPr>
        <w:pStyle w:val="Nagwek1"/>
      </w:pPr>
      <w:r>
        <w:t>Sposób komunikacji</w:t>
      </w:r>
    </w:p>
    <w:p w:rsidR="0055530A" w:rsidRDefault="006E295D">
      <w:r>
        <w:t xml:space="preserve">Korespondencję proszę kierować na adres Wydziału Bezpieczeństwa i Zarządzania Kryzysowego </w:t>
      </w:r>
      <w:hyperlink r:id="rId6">
        <w:r>
          <w:rPr>
            <w:rStyle w:val="czeinternetowe"/>
          </w:rPr>
          <w:t>wpaternoga@poznan.uw.gov.p</w:t>
        </w:r>
      </w:hyperlink>
      <w:r>
        <w:t xml:space="preserve">, Informacji szczegółowe można uzyskać pod telefonami 61 854 9902 – do udzielania odpowiedzi upoważnieni są Waldemar Paternoga oraz Ilona Skwierzyńska. </w:t>
      </w:r>
    </w:p>
    <w:p w:rsidR="0055530A" w:rsidRDefault="006E295D">
      <w:r>
        <w:t xml:space="preserve">   </w:t>
      </w:r>
    </w:p>
    <w:p w:rsidR="0055530A" w:rsidRDefault="0055530A">
      <w:pPr>
        <w:spacing w:after="0" w:line="240" w:lineRule="auto"/>
        <w:jc w:val="both"/>
      </w:pPr>
    </w:p>
    <w:sectPr w:rsidR="005553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rif">
    <w:altName w:val="Times New Roman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6D9F"/>
    <w:multiLevelType w:val="multilevel"/>
    <w:tmpl w:val="9BD249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A265E7"/>
    <w:multiLevelType w:val="multilevel"/>
    <w:tmpl w:val="4B72E02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0A"/>
    <w:rsid w:val="0055530A"/>
    <w:rsid w:val="00624B42"/>
    <w:rsid w:val="006E295D"/>
    <w:rsid w:val="00E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00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00D68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Nagwek3">
    <w:name w:val="heading 3"/>
    <w:basedOn w:val="Normalny"/>
    <w:link w:val="Nagwek3Znak"/>
    <w:uiPriority w:val="9"/>
    <w:unhideWhenUsed/>
    <w:qFormat/>
    <w:rsid w:val="00800D68"/>
    <w:pPr>
      <w:pBdr>
        <w:top w:val="single" w:sz="6" w:space="2" w:color="4472C4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00D68"/>
    <w:rPr>
      <w:rFonts w:eastAsiaTheme="minorEastAsia"/>
      <w:caps/>
      <w:spacing w:val="15"/>
      <w:sz w:val="20"/>
      <w:szCs w:val="20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00D68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styleId="Wyrnienieintensywne">
    <w:name w:val="Intense Emphasis"/>
    <w:uiPriority w:val="21"/>
    <w:qFormat/>
    <w:rsid w:val="00800D68"/>
    <w:rPr>
      <w:b/>
      <w:bCs/>
      <w:caps/>
      <w:color w:val="1F3763" w:themeColor="accent1" w:themeShade="7F"/>
      <w:spacing w:val="1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0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800D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zeinternetowe">
    <w:name w:val="Łącze internetowe"/>
    <w:basedOn w:val="Domylnaczcionkaakapitu"/>
    <w:uiPriority w:val="99"/>
    <w:unhideWhenUsed/>
    <w:rsid w:val="00F41FD6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WWCharLFO4LVL2">
    <w:name w:val="WW_CharLFO4LVL2"/>
    <w:qFormat/>
    <w:rPr>
      <w:sz w:val="24"/>
      <w:szCs w:val="24"/>
    </w:rPr>
  </w:style>
  <w:style w:type="character" w:customStyle="1" w:styleId="WWCharLFO4LVL3">
    <w:name w:val="WW_CharLFO4LVL3"/>
    <w:qFormat/>
    <w:rPr>
      <w:sz w:val="24"/>
      <w:szCs w:val="24"/>
    </w:rPr>
  </w:style>
  <w:style w:type="character" w:customStyle="1" w:styleId="WWCharLFO4LVL4">
    <w:name w:val="WW_CharLFO4LVL4"/>
    <w:qFormat/>
    <w:rPr>
      <w:sz w:val="24"/>
      <w:szCs w:val="24"/>
    </w:rPr>
  </w:style>
  <w:style w:type="character" w:customStyle="1" w:styleId="WWCharLFO4LVL5">
    <w:name w:val="WW_CharLFO4LVL5"/>
    <w:qFormat/>
    <w:rPr>
      <w:sz w:val="24"/>
      <w:szCs w:val="24"/>
    </w:rPr>
  </w:style>
  <w:style w:type="character" w:customStyle="1" w:styleId="WWCharLFO4LVL6">
    <w:name w:val="WW_CharLFO4LVL6"/>
    <w:qFormat/>
    <w:rPr>
      <w:sz w:val="24"/>
      <w:szCs w:val="24"/>
    </w:rPr>
  </w:style>
  <w:style w:type="character" w:customStyle="1" w:styleId="WWCharLFO4LVL7">
    <w:name w:val="WW_CharLFO4LVL7"/>
    <w:qFormat/>
    <w:rPr>
      <w:sz w:val="24"/>
      <w:szCs w:val="24"/>
    </w:rPr>
  </w:style>
  <w:style w:type="character" w:customStyle="1" w:styleId="WWCharLFO4LVL8">
    <w:name w:val="WW_CharLFO4LVL8"/>
    <w:qFormat/>
    <w:rPr>
      <w:sz w:val="24"/>
      <w:szCs w:val="24"/>
    </w:rPr>
  </w:style>
  <w:style w:type="character" w:customStyle="1" w:styleId="WWCharLFO4LVL9">
    <w:name w:val="WW_CharLFO4LVL9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800D68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qFormat/>
    <w:rsid w:val="00E86C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0BB"/>
    <w:pPr>
      <w:ind w:left="720"/>
      <w:contextualSpacing/>
    </w:pPr>
  </w:style>
  <w:style w:type="character" w:styleId="Pogrubienie">
    <w:name w:val="Strong"/>
    <w:uiPriority w:val="22"/>
    <w:qFormat/>
    <w:rsid w:val="006E2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00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00D68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Nagwek3">
    <w:name w:val="heading 3"/>
    <w:basedOn w:val="Normalny"/>
    <w:link w:val="Nagwek3Znak"/>
    <w:uiPriority w:val="9"/>
    <w:unhideWhenUsed/>
    <w:qFormat/>
    <w:rsid w:val="00800D68"/>
    <w:pPr>
      <w:pBdr>
        <w:top w:val="single" w:sz="6" w:space="2" w:color="4472C4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00D68"/>
    <w:rPr>
      <w:rFonts w:eastAsiaTheme="minorEastAsia"/>
      <w:caps/>
      <w:spacing w:val="15"/>
      <w:sz w:val="20"/>
      <w:szCs w:val="20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00D68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styleId="Wyrnienieintensywne">
    <w:name w:val="Intense Emphasis"/>
    <w:uiPriority w:val="21"/>
    <w:qFormat/>
    <w:rsid w:val="00800D68"/>
    <w:rPr>
      <w:b/>
      <w:bCs/>
      <w:caps/>
      <w:color w:val="1F3763" w:themeColor="accent1" w:themeShade="7F"/>
      <w:spacing w:val="1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0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800D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zeinternetowe">
    <w:name w:val="Łącze internetowe"/>
    <w:basedOn w:val="Domylnaczcionkaakapitu"/>
    <w:uiPriority w:val="99"/>
    <w:unhideWhenUsed/>
    <w:rsid w:val="00F41FD6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WWCharLFO4LVL2">
    <w:name w:val="WW_CharLFO4LVL2"/>
    <w:qFormat/>
    <w:rPr>
      <w:sz w:val="24"/>
      <w:szCs w:val="24"/>
    </w:rPr>
  </w:style>
  <w:style w:type="character" w:customStyle="1" w:styleId="WWCharLFO4LVL3">
    <w:name w:val="WW_CharLFO4LVL3"/>
    <w:qFormat/>
    <w:rPr>
      <w:sz w:val="24"/>
      <w:szCs w:val="24"/>
    </w:rPr>
  </w:style>
  <w:style w:type="character" w:customStyle="1" w:styleId="WWCharLFO4LVL4">
    <w:name w:val="WW_CharLFO4LVL4"/>
    <w:qFormat/>
    <w:rPr>
      <w:sz w:val="24"/>
      <w:szCs w:val="24"/>
    </w:rPr>
  </w:style>
  <w:style w:type="character" w:customStyle="1" w:styleId="WWCharLFO4LVL5">
    <w:name w:val="WW_CharLFO4LVL5"/>
    <w:qFormat/>
    <w:rPr>
      <w:sz w:val="24"/>
      <w:szCs w:val="24"/>
    </w:rPr>
  </w:style>
  <w:style w:type="character" w:customStyle="1" w:styleId="WWCharLFO4LVL6">
    <w:name w:val="WW_CharLFO4LVL6"/>
    <w:qFormat/>
    <w:rPr>
      <w:sz w:val="24"/>
      <w:szCs w:val="24"/>
    </w:rPr>
  </w:style>
  <w:style w:type="character" w:customStyle="1" w:styleId="WWCharLFO4LVL7">
    <w:name w:val="WW_CharLFO4LVL7"/>
    <w:qFormat/>
    <w:rPr>
      <w:sz w:val="24"/>
      <w:szCs w:val="24"/>
    </w:rPr>
  </w:style>
  <w:style w:type="character" w:customStyle="1" w:styleId="WWCharLFO4LVL8">
    <w:name w:val="WW_CharLFO4LVL8"/>
    <w:qFormat/>
    <w:rPr>
      <w:sz w:val="24"/>
      <w:szCs w:val="24"/>
    </w:rPr>
  </w:style>
  <w:style w:type="character" w:customStyle="1" w:styleId="WWCharLFO4LVL9">
    <w:name w:val="WW_CharLFO4LVL9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800D68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qFormat/>
    <w:rsid w:val="00E86C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0BB"/>
    <w:pPr>
      <w:ind w:left="720"/>
      <w:contextualSpacing/>
    </w:pPr>
  </w:style>
  <w:style w:type="character" w:styleId="Pogrubienie">
    <w:name w:val="Strong"/>
    <w:uiPriority w:val="22"/>
    <w:qFormat/>
    <w:rsid w:val="006E2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aternoga@poznan.uw.gov.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mpondel</dc:creator>
  <cp:lastModifiedBy>pracownik</cp:lastModifiedBy>
  <cp:revision>2</cp:revision>
  <dcterms:created xsi:type="dcterms:W3CDTF">2018-11-22T06:59:00Z</dcterms:created>
  <dcterms:modified xsi:type="dcterms:W3CDTF">2018-11-22T06:59:00Z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