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6" w:rsidRDefault="00887EB6" w:rsidP="00887EB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Informacja o wyborze wykonawcy w zapytaniu ofertowym</w:t>
      </w:r>
    </w:p>
    <w:p w:rsidR="00887EB6" w:rsidRDefault="00887EB6" w:rsidP="00887EB6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dot. udzielenia zamówienia na </w:t>
      </w:r>
      <w:r>
        <w:rPr>
          <w:b/>
          <w:bCs/>
          <w:szCs w:val="18"/>
        </w:rPr>
        <w:t>podstawie przepisu art. 4 pkt 8 ustawy z dnia 29 stycznia 2004 r. Prawo zamówień publicznych (Dz. U. z 2017 r., poz. 1579</w:t>
      </w:r>
      <w:r>
        <w:rPr>
          <w:b/>
          <w:bCs/>
        </w:rPr>
        <w:t xml:space="preserve"> </w:t>
      </w:r>
      <w:r>
        <w:rPr>
          <w:b/>
          <w:bCs/>
          <w:szCs w:val="18"/>
        </w:rPr>
        <w:t>ze zm.).</w:t>
      </w:r>
    </w:p>
    <w:p w:rsidR="00695E09" w:rsidRDefault="00695E09" w:rsidP="00695E09">
      <w:pPr>
        <w:ind w:left="57" w:right="57"/>
        <w:jc w:val="center"/>
      </w:pPr>
    </w:p>
    <w:p w:rsidR="007D07A3" w:rsidRDefault="007D07A3" w:rsidP="007D07A3">
      <w:pPr>
        <w:pStyle w:val="Tekstpodstawowy"/>
        <w:spacing w:line="360" w:lineRule="auto"/>
      </w:pPr>
    </w:p>
    <w:p w:rsidR="00D9683C" w:rsidRPr="00A94BF3" w:rsidRDefault="00695E09" w:rsidP="00D9683C">
      <w:pPr>
        <w:jc w:val="both"/>
      </w:pPr>
      <w:r w:rsidRPr="00B05EED">
        <w:t>Wydział Bezpieczeństwa i Zarządzania Kryzysowego Wielkopolskiego Urzędu Wojewódzkiego w Poznaniu,</w:t>
      </w:r>
      <w:r w:rsidR="007D07A3" w:rsidRPr="00B05EED">
        <w:t xml:space="preserve"> </w:t>
      </w:r>
      <w:r w:rsidRPr="00B05EED">
        <w:t xml:space="preserve">al. Niepodległości 16/18, 61-713 Poznań informuje, że </w:t>
      </w:r>
      <w:r w:rsidR="009B446C" w:rsidRPr="00B05EED">
        <w:br/>
      </w:r>
      <w:r w:rsidRPr="00B05EED">
        <w:t xml:space="preserve">w zapytaniu ofertowym na </w:t>
      </w:r>
      <w:r w:rsidR="009C3AE1" w:rsidRPr="00B05EED">
        <w:t xml:space="preserve">dostawę </w:t>
      </w:r>
      <w:r w:rsidR="00D9683C" w:rsidRPr="00B05EED">
        <w:rPr>
          <w:iCs/>
        </w:rPr>
        <w:t>elementów</w:t>
      </w:r>
      <w:r w:rsidR="00D9683C" w:rsidRPr="00B05EED">
        <w:rPr>
          <w:rStyle w:val="Uwydatnienie"/>
          <w:caps w:val="0"/>
          <w:kern w:val="20"/>
        </w:rPr>
        <w:t xml:space="preserve"> </w:t>
      </w:r>
      <w:r w:rsidR="00B41887">
        <w:rPr>
          <w:rStyle w:val="Uwydatnienie"/>
          <w:caps w:val="0"/>
          <w:color w:val="000000"/>
          <w:kern w:val="20"/>
        </w:rPr>
        <w:t>elektronicznych na potrzebę</w:t>
      </w:r>
      <w:r w:rsidR="00D9683C" w:rsidRPr="00B05EED">
        <w:rPr>
          <w:rStyle w:val="Uwydatnienie"/>
          <w:caps w:val="0"/>
          <w:color w:val="000000"/>
          <w:kern w:val="20"/>
        </w:rPr>
        <w:t xml:space="preserve"> </w:t>
      </w:r>
      <w:r w:rsidR="002A15CE">
        <w:rPr>
          <w:rStyle w:val="Uwydatnienie"/>
          <w:caps w:val="0"/>
          <w:color w:val="000000"/>
          <w:kern w:val="20"/>
        </w:rPr>
        <w:t xml:space="preserve">pilnej </w:t>
      </w:r>
      <w:r w:rsidR="00D9683C" w:rsidRPr="00B05EED">
        <w:rPr>
          <w:rStyle w:val="Uwydatnienie"/>
          <w:caps w:val="0"/>
          <w:color w:val="000000"/>
          <w:kern w:val="20"/>
        </w:rPr>
        <w:t xml:space="preserve">modernizacji serwera IBM Systemu Ostrzegania i Alarmowania wybrana została  oferta  firmy </w:t>
      </w:r>
      <w:r w:rsidR="00D9683C" w:rsidRPr="00E668B9">
        <w:rPr>
          <w:b/>
        </w:rPr>
        <w:t>Hardsoft-Telekom</w:t>
      </w:r>
      <w:r w:rsidR="00D9683C">
        <w:rPr>
          <w:b/>
        </w:rPr>
        <w:t>,</w:t>
      </w:r>
      <w:r w:rsidR="00B41887">
        <w:rPr>
          <w:b/>
        </w:rPr>
        <w:t xml:space="preserve"> ul. Namysł</w:t>
      </w:r>
      <w:r w:rsidR="00D9683C" w:rsidRPr="00E668B9">
        <w:rPr>
          <w:b/>
        </w:rPr>
        <w:t>owska 17/19</w:t>
      </w:r>
      <w:r w:rsidR="00D9683C">
        <w:rPr>
          <w:b/>
        </w:rPr>
        <w:t>,</w:t>
      </w:r>
      <w:r w:rsidR="00D9683C" w:rsidRPr="00E668B9">
        <w:rPr>
          <w:b/>
        </w:rPr>
        <w:t xml:space="preserve"> 60-166 Poznań</w:t>
      </w:r>
      <w:r w:rsidR="00D9683C" w:rsidRPr="00A94BF3">
        <w:t xml:space="preserve"> ze względu na najniższą </w:t>
      </w:r>
      <w:r w:rsidR="00D9683C" w:rsidRPr="008310F8">
        <w:t>łączną cenę</w:t>
      </w:r>
      <w:r w:rsidR="00D9683C" w:rsidRPr="008310F8">
        <w:rPr>
          <w:rStyle w:val="Uwydatnienie"/>
          <w:caps w:val="0"/>
          <w:color w:val="000000"/>
          <w:kern w:val="20"/>
        </w:rPr>
        <w:t>,</w:t>
      </w:r>
      <w:r w:rsidR="00D9683C" w:rsidRPr="00A94BF3">
        <w:t xml:space="preserve"> to</w:t>
      </w:r>
      <w:r w:rsidR="00E54793">
        <w:t xml:space="preserve"> znaczy n</w:t>
      </w:r>
      <w:r w:rsidR="00D9683C" w:rsidRPr="008310F8">
        <w:t xml:space="preserve">a kwotę </w:t>
      </w:r>
      <w:r w:rsidR="00D9683C" w:rsidRPr="008310F8">
        <w:rPr>
          <w:b/>
          <w:bCs/>
        </w:rPr>
        <w:t>9</w:t>
      </w:r>
      <w:r w:rsidR="00D9683C" w:rsidRPr="00A94BF3">
        <w:t> </w:t>
      </w:r>
      <w:r w:rsidR="00D9683C" w:rsidRPr="008310F8">
        <w:rPr>
          <w:b/>
          <w:bCs/>
        </w:rPr>
        <w:t>519,83 zł</w:t>
      </w:r>
      <w:r w:rsidR="00D9683C" w:rsidRPr="00A94BF3">
        <w:t xml:space="preserve"> brutto.</w:t>
      </w:r>
    </w:p>
    <w:p w:rsidR="00D9683C" w:rsidRPr="008310F8" w:rsidRDefault="00D9683C" w:rsidP="00D9683C">
      <w:pPr>
        <w:jc w:val="both"/>
      </w:pPr>
      <w:r w:rsidRPr="00BD6CAC">
        <w:rPr>
          <w:color w:val="000000"/>
        </w:rPr>
        <w:t>Termin składania odpowiedzi na zapytanie of</w:t>
      </w:r>
      <w:r>
        <w:rPr>
          <w:color w:val="000000"/>
        </w:rPr>
        <w:t>ertowe był wyznaczony do dnia 20</w:t>
      </w:r>
      <w:r w:rsidRPr="00BD6CAC">
        <w:rPr>
          <w:color w:val="000000"/>
        </w:rPr>
        <w:t>.02</w:t>
      </w:r>
      <w:r w:rsidR="00B41887">
        <w:rPr>
          <w:color w:val="000000"/>
        </w:rPr>
        <w:t>.</w:t>
      </w:r>
      <w:r w:rsidR="00B41887" w:rsidRPr="00BD6CAC">
        <w:rPr>
          <w:color w:val="000000"/>
        </w:rPr>
        <w:t>2018</w:t>
      </w:r>
      <w:r w:rsidRPr="00BD6CAC">
        <w:rPr>
          <w:color w:val="000000"/>
        </w:rPr>
        <w:t xml:space="preserve"> r.</w:t>
      </w:r>
      <w:r>
        <w:rPr>
          <w:color w:val="000000"/>
        </w:rPr>
        <w:t xml:space="preserve"> </w:t>
      </w:r>
      <w:r w:rsidRPr="00A94BF3">
        <w:t xml:space="preserve">Kryterium wyboru ofert </w:t>
      </w:r>
      <w:r w:rsidRPr="00125B93">
        <w:t>była cena (</w:t>
      </w:r>
      <w:r w:rsidRPr="00A94BF3">
        <w:t>100%</w:t>
      </w:r>
      <w:r w:rsidRPr="00125B93">
        <w:t>).</w:t>
      </w:r>
    </w:p>
    <w:p w:rsidR="00D9683C" w:rsidRPr="00B05EED" w:rsidRDefault="00D9683C" w:rsidP="00D9683C">
      <w:pPr>
        <w:pStyle w:val="Tekstpodstawowy"/>
        <w:jc w:val="both"/>
        <w:rPr>
          <w:sz w:val="24"/>
          <w:szCs w:val="24"/>
        </w:rPr>
      </w:pPr>
      <w:r w:rsidRPr="00B05EED">
        <w:rPr>
          <w:sz w:val="24"/>
          <w:szCs w:val="24"/>
        </w:rPr>
        <w:t xml:space="preserve">Łącznie wpłynęło 4  odpowiedzi na zapytanie ofertowe, wszystkie w wyznaczonym terminie. </w:t>
      </w:r>
    </w:p>
    <w:p w:rsidR="00D9683C" w:rsidRPr="00B05EED" w:rsidRDefault="00D9683C" w:rsidP="002A15CE">
      <w:pPr>
        <w:pStyle w:val="Tekstpodstawowy"/>
        <w:jc w:val="both"/>
        <w:rPr>
          <w:sz w:val="24"/>
          <w:szCs w:val="24"/>
        </w:rPr>
      </w:pPr>
      <w:r w:rsidRPr="00B05EED">
        <w:rPr>
          <w:sz w:val="24"/>
          <w:szCs w:val="24"/>
        </w:rPr>
        <w:t>Poniższej</w:t>
      </w:r>
      <w:r w:rsidR="00E54793">
        <w:rPr>
          <w:sz w:val="24"/>
          <w:szCs w:val="24"/>
        </w:rPr>
        <w:t xml:space="preserve"> zestawienie otrzymanych ofert: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127"/>
        <w:gridCol w:w="1984"/>
        <w:gridCol w:w="4606"/>
      </w:tblGrid>
      <w:tr w:rsidR="00D9683C" w:rsidRPr="00A94BF3" w:rsidTr="003D056F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94BF3" w:rsidRDefault="00D9683C" w:rsidP="003D056F">
            <w:pPr>
              <w:jc w:val="center"/>
            </w:pPr>
            <w:r w:rsidRPr="00A94BF3">
              <w:rPr>
                <w:b/>
                <w:bCs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94BF3" w:rsidRDefault="00D9683C" w:rsidP="003D056F">
            <w:pPr>
              <w:jc w:val="center"/>
            </w:pPr>
            <w:r w:rsidRPr="00A94BF3">
              <w:rPr>
                <w:b/>
                <w:bCs/>
              </w:rPr>
              <w:t>Nazwa firmy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94BF3" w:rsidRDefault="00D9683C" w:rsidP="003D056F">
            <w:pPr>
              <w:jc w:val="center"/>
            </w:pPr>
            <w:r w:rsidRPr="00A94BF3">
              <w:rPr>
                <w:b/>
                <w:bCs/>
              </w:rPr>
              <w:t>Cena za oferty brutto</w:t>
            </w:r>
          </w:p>
          <w:p w:rsidR="00D9683C" w:rsidRPr="00A94BF3" w:rsidRDefault="00D9683C" w:rsidP="003D056F">
            <w:pPr>
              <w:jc w:val="center"/>
            </w:pPr>
            <w:r w:rsidRPr="00A94BF3">
              <w:t>całościowa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94BF3" w:rsidRDefault="00D9683C" w:rsidP="003D056F">
            <w:pPr>
              <w:jc w:val="center"/>
            </w:pPr>
            <w:r w:rsidRPr="00A94BF3">
              <w:rPr>
                <w:b/>
                <w:bCs/>
              </w:rPr>
              <w:t>Uwagi</w:t>
            </w:r>
          </w:p>
        </w:tc>
      </w:tr>
      <w:tr w:rsidR="00D9683C" w:rsidRPr="00E54793" w:rsidTr="003D056F">
        <w:trPr>
          <w:cantSplit/>
          <w:trHeight w:val="159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683C" w:rsidRPr="00A94BF3" w:rsidRDefault="00D9683C" w:rsidP="003D056F">
            <w:r w:rsidRPr="00A94BF3"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683C" w:rsidRDefault="00D9683C" w:rsidP="003D056F">
            <w:r>
              <w:t>Pro</w:t>
            </w:r>
            <w:r w:rsidRPr="00A94BF3">
              <w:t>D</w:t>
            </w:r>
            <w:r>
              <w:t>ata sp.z.o.o.</w:t>
            </w:r>
          </w:p>
          <w:p w:rsidR="00D9683C" w:rsidRDefault="00D9683C" w:rsidP="003D056F">
            <w:r>
              <w:t>ul. Dąbrowskiego 233,</w:t>
            </w:r>
          </w:p>
          <w:p w:rsidR="00D9683C" w:rsidRPr="00A94BF3" w:rsidRDefault="00D9683C" w:rsidP="003D056F">
            <w:r>
              <w:t>60-406 Poznań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94BF3" w:rsidRDefault="00D9683C" w:rsidP="003D056F">
            <w:pPr>
              <w:jc w:val="center"/>
            </w:pPr>
            <w:r w:rsidRPr="00A94BF3">
              <w:t>11 375,04</w:t>
            </w:r>
          </w:p>
          <w:p w:rsidR="00D9683C" w:rsidRPr="00A94BF3" w:rsidRDefault="00D9683C" w:rsidP="003D056F">
            <w:pPr>
              <w:jc w:val="center"/>
            </w:pPr>
            <w:r w:rsidRPr="00A94BF3">
              <w:t> </w:t>
            </w:r>
          </w:p>
          <w:p w:rsidR="00D9683C" w:rsidRPr="00A94BF3" w:rsidRDefault="00D9683C" w:rsidP="003D056F">
            <w:pPr>
              <w:jc w:val="center"/>
            </w:pPr>
            <w:r w:rsidRPr="00A94BF3">
              <w:t>Cena niepełna bez 2 pozycji (HUBu-Serwera USB i karty dźwiękowej)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24DD8" w:rsidRDefault="00D9683C" w:rsidP="003D056F">
            <w:pPr>
              <w:rPr>
                <w:color w:val="FF0000"/>
              </w:rPr>
            </w:pPr>
            <w:r w:rsidRPr="00A24DD8">
              <w:rPr>
                <w:color w:val="FF0000"/>
              </w:rPr>
              <w:t>OFERTA NIEPEŁNA, części nie wszystkie nowe</w:t>
            </w:r>
          </w:p>
          <w:p w:rsidR="00D9683C" w:rsidRPr="00D9683C" w:rsidRDefault="00D9683C" w:rsidP="003D056F">
            <w:pPr>
              <w:rPr>
                <w:lang w:val="en-US"/>
              </w:rPr>
            </w:pPr>
            <w:r w:rsidRPr="00D9683C">
              <w:rPr>
                <w:lang w:val="en-US"/>
              </w:rPr>
              <w:t>Brak 2 pozycji:</w:t>
            </w:r>
          </w:p>
          <w:p w:rsidR="00D9683C" w:rsidRPr="00D9683C" w:rsidRDefault="00D9683C" w:rsidP="003D056F">
            <w:pPr>
              <w:rPr>
                <w:lang w:val="en-US"/>
              </w:rPr>
            </w:pPr>
            <w:r w:rsidRPr="00D9683C">
              <w:rPr>
                <w:lang w:val="en-US"/>
              </w:rPr>
              <w:t xml:space="preserve">1/ </w:t>
            </w:r>
            <w:r w:rsidRPr="00D9683C">
              <w:rPr>
                <w:color w:val="000000"/>
                <w:lang w:val="en-US"/>
              </w:rPr>
              <w:t>Industrial USB 2.0 Over IP Network 4-Port Hub, Share any USB Device Over TCP/IP Network</w:t>
            </w:r>
            <w:r w:rsidR="00E54793">
              <w:rPr>
                <w:color w:val="000000"/>
                <w:lang w:val="en-US"/>
              </w:rPr>
              <w:t>;</w:t>
            </w:r>
          </w:p>
          <w:p w:rsidR="00D9683C" w:rsidRPr="00E54793" w:rsidRDefault="00D9683C" w:rsidP="003D056F">
            <w:pPr>
              <w:rPr>
                <w:lang w:val="en-US"/>
              </w:rPr>
            </w:pPr>
            <w:r w:rsidRPr="00A94BF3">
              <w:rPr>
                <w:color w:val="000000"/>
              </w:rPr>
              <w:t xml:space="preserve">2/Karty dźwiękowej na USB: 7.1. </w:t>
            </w:r>
            <w:r w:rsidRPr="00E54793">
              <w:rPr>
                <w:color w:val="000000"/>
                <w:lang w:val="en-US"/>
              </w:rPr>
              <w:t>USB Channel Audio Adapter to USB</w:t>
            </w:r>
            <w:r w:rsidR="00E54793" w:rsidRPr="00E54793">
              <w:rPr>
                <w:color w:val="000000"/>
                <w:lang w:val="en-US"/>
              </w:rPr>
              <w:t>.</w:t>
            </w:r>
          </w:p>
          <w:p w:rsidR="00D9683C" w:rsidRPr="00E54793" w:rsidRDefault="00D9683C" w:rsidP="003D056F">
            <w:pPr>
              <w:rPr>
                <w:lang w:val="en-US"/>
              </w:rPr>
            </w:pPr>
          </w:p>
        </w:tc>
      </w:tr>
      <w:tr w:rsidR="00D9683C" w:rsidRPr="00A94BF3" w:rsidTr="003D056F">
        <w:trPr>
          <w:cantSplit/>
          <w:trHeight w:val="2112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683C" w:rsidRPr="00A94BF3" w:rsidRDefault="00D9683C" w:rsidP="003D056F">
            <w:r w:rsidRPr="00A94BF3"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683C" w:rsidRPr="00E54793" w:rsidRDefault="00D9683C" w:rsidP="003D056F">
            <w:pPr>
              <w:rPr>
                <w:b/>
              </w:rPr>
            </w:pPr>
            <w:r w:rsidRPr="00E54793">
              <w:rPr>
                <w:b/>
              </w:rPr>
              <w:t>Hardsoft-Telekom ul. Namysłowska 17/19</w:t>
            </w:r>
          </w:p>
          <w:p w:rsidR="00D9683C" w:rsidRPr="00A94BF3" w:rsidRDefault="00D9683C" w:rsidP="003D056F">
            <w:r w:rsidRPr="00E54793">
              <w:rPr>
                <w:b/>
              </w:rPr>
              <w:t xml:space="preserve"> 60-166 Poznań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94BF3" w:rsidRDefault="00D9683C" w:rsidP="003D056F">
            <w:pPr>
              <w:jc w:val="center"/>
            </w:pPr>
            <w:r w:rsidRPr="00A94BF3">
              <w:t>11 976,14</w:t>
            </w:r>
          </w:p>
          <w:p w:rsidR="00D9683C" w:rsidRPr="00A94BF3" w:rsidRDefault="00D9683C" w:rsidP="003D056F"/>
          <w:p w:rsidR="00D9683C" w:rsidRDefault="00D9683C" w:rsidP="003D056F">
            <w:pPr>
              <w:jc w:val="center"/>
            </w:pPr>
            <w:r w:rsidRPr="00A94BF3">
              <w:t xml:space="preserve">Cena oferty bez HUB-Serwer USB to </w:t>
            </w:r>
          </w:p>
          <w:p w:rsidR="00D9683C" w:rsidRPr="00A94BF3" w:rsidRDefault="00D9683C" w:rsidP="003D056F">
            <w:pPr>
              <w:jc w:val="center"/>
            </w:pPr>
            <w:r w:rsidRPr="00A94BF3">
              <w:rPr>
                <w:b/>
                <w:bCs/>
              </w:rPr>
              <w:t>9</w:t>
            </w:r>
            <w:r w:rsidRPr="00A94BF3">
              <w:t> </w:t>
            </w:r>
            <w:r w:rsidRPr="00A94BF3">
              <w:rPr>
                <w:b/>
                <w:bCs/>
              </w:rPr>
              <w:t>519,83 zł brutto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94BF3" w:rsidRDefault="002A15CE" w:rsidP="003D056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Łączna</w:t>
            </w:r>
            <w:r w:rsidR="00D9683C" w:rsidRPr="00C84A0B">
              <w:rPr>
                <w:b/>
                <w:bCs/>
                <w:color w:val="000000"/>
              </w:rPr>
              <w:t xml:space="preserve"> </w:t>
            </w:r>
            <w:r w:rsidR="00F92317">
              <w:rPr>
                <w:b/>
                <w:bCs/>
                <w:color w:val="000000"/>
              </w:rPr>
              <w:t xml:space="preserve">cena za wszystkie </w:t>
            </w:r>
            <w:r w:rsidR="00D9683C" w:rsidRPr="00C84A0B">
              <w:rPr>
                <w:b/>
                <w:bCs/>
                <w:color w:val="000000"/>
              </w:rPr>
              <w:t>c</w:t>
            </w:r>
            <w:r w:rsidR="00B05EED">
              <w:rPr>
                <w:b/>
                <w:bCs/>
                <w:color w:val="000000"/>
              </w:rPr>
              <w:t xml:space="preserve">zęści </w:t>
            </w:r>
            <w:r w:rsidR="00F92317">
              <w:rPr>
                <w:b/>
                <w:bCs/>
                <w:color w:val="000000"/>
              </w:rPr>
              <w:t xml:space="preserve"> najtańsza</w:t>
            </w:r>
            <w:r w:rsidR="00D9683C" w:rsidRPr="00C84A0B">
              <w:rPr>
                <w:b/>
                <w:bCs/>
                <w:color w:val="000000"/>
              </w:rPr>
              <w:t xml:space="preserve"> ze wszystkich ofert</w:t>
            </w:r>
            <w:r w:rsidR="00D9683C">
              <w:rPr>
                <w:b/>
                <w:bCs/>
                <w:color w:val="000000"/>
              </w:rPr>
              <w:t>,</w:t>
            </w:r>
            <w:r w:rsidR="00D9683C" w:rsidRPr="00C84A0B">
              <w:rPr>
                <w:b/>
                <w:bCs/>
                <w:color w:val="000000"/>
              </w:rPr>
              <w:t xml:space="preserve"> poza </w:t>
            </w:r>
            <w:r>
              <w:rPr>
                <w:b/>
                <w:bCs/>
                <w:color w:val="000000"/>
              </w:rPr>
              <w:t xml:space="preserve">urządzeniem </w:t>
            </w:r>
            <w:r w:rsidR="00D9683C" w:rsidRPr="00C84A0B">
              <w:rPr>
                <w:b/>
                <w:bCs/>
                <w:color w:val="000000"/>
              </w:rPr>
              <w:t>HUB-Serwer USB.</w:t>
            </w:r>
          </w:p>
          <w:p w:rsidR="00D9683C" w:rsidRPr="00A94BF3" w:rsidRDefault="00D9683C" w:rsidP="003D056F">
            <w:pPr>
              <w:rPr>
                <w:color w:val="000000"/>
              </w:rPr>
            </w:pPr>
            <w:r w:rsidRPr="00A94BF3">
              <w:rPr>
                <w:color w:val="000000"/>
              </w:rPr>
              <w:t xml:space="preserve">1/Zamiennie </w:t>
            </w:r>
            <w:r w:rsidR="002A15CE">
              <w:rPr>
                <w:color w:val="000000"/>
              </w:rPr>
              <w:t xml:space="preserve">zaproponowano </w:t>
            </w:r>
            <w:r w:rsidRPr="00A94BF3">
              <w:rPr>
                <w:color w:val="000000"/>
              </w:rPr>
              <w:t>dyski Lenowo zamiast IBM (zamiana akceptowalna)</w:t>
            </w:r>
            <w:r w:rsidR="00E54793">
              <w:rPr>
                <w:color w:val="000000"/>
              </w:rPr>
              <w:t>;</w:t>
            </w:r>
          </w:p>
          <w:p w:rsidR="00D9683C" w:rsidRPr="00A94BF3" w:rsidRDefault="00D9683C" w:rsidP="003D056F">
            <w:pPr>
              <w:rPr>
                <w:color w:val="000000"/>
              </w:rPr>
            </w:pPr>
            <w:r w:rsidRPr="00A94BF3">
              <w:rPr>
                <w:color w:val="000000"/>
              </w:rPr>
              <w:t xml:space="preserve">2/ Zamiennie </w:t>
            </w:r>
            <w:r w:rsidR="002A15CE">
              <w:rPr>
                <w:color w:val="000000"/>
              </w:rPr>
              <w:t xml:space="preserve">zaproponowano </w:t>
            </w:r>
            <w:r w:rsidRPr="00A94BF3">
              <w:rPr>
                <w:color w:val="000000"/>
              </w:rPr>
              <w:t>USB 2.0 Ranger  (w cenie brutto 2456,31 zł)</w:t>
            </w:r>
            <w:r>
              <w:rPr>
                <w:color w:val="000000"/>
              </w:rPr>
              <w:t xml:space="preserve"> </w:t>
            </w:r>
            <w:r w:rsidRPr="00A94BF3">
              <w:rPr>
                <w:color w:val="000000"/>
              </w:rPr>
              <w:t xml:space="preserve"> zamiast Industrial USB 2.0 Over IP Network 4-Port Hub, Share any USB Device Over TCP/IP Network (produkt</w:t>
            </w:r>
            <w:r w:rsidR="00E54793">
              <w:rPr>
                <w:color w:val="000000"/>
              </w:rPr>
              <w:t>u niecertyfikowanego, niedostępnego</w:t>
            </w:r>
            <w:r w:rsidRPr="00A94BF3">
              <w:rPr>
                <w:color w:val="000000"/>
              </w:rPr>
              <w:t xml:space="preserve"> w Polsce)  - ta zamiana nie</w:t>
            </w:r>
            <w:r w:rsidR="00E54793">
              <w:rPr>
                <w:color w:val="000000"/>
              </w:rPr>
              <w:t xml:space="preserve"> była</w:t>
            </w:r>
            <w:r w:rsidRPr="00A94BF3">
              <w:rPr>
                <w:color w:val="000000"/>
              </w:rPr>
              <w:t xml:space="preserve"> akceptowalna</w:t>
            </w:r>
            <w:r>
              <w:rPr>
                <w:color w:val="000000"/>
              </w:rPr>
              <w:t xml:space="preserve"> ze względów technicznych</w:t>
            </w:r>
            <w:r w:rsidR="00E5479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D9683C" w:rsidRPr="00E54793" w:rsidTr="003D056F">
        <w:trPr>
          <w:cantSplit/>
          <w:trHeight w:val="972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683C" w:rsidRPr="00A94BF3" w:rsidRDefault="00D9683C" w:rsidP="003D056F">
            <w:r w:rsidRPr="00A94BF3"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887" w:rsidRDefault="00D9683C" w:rsidP="003D056F">
            <w:r w:rsidRPr="00E54793">
              <w:rPr>
                <w:bCs/>
                <w:sz w:val="20"/>
                <w:szCs w:val="20"/>
              </w:rPr>
              <w:t>GRUPA IDP sp. z o.o.</w:t>
            </w:r>
            <w:r w:rsidRPr="00E54793">
              <w:rPr>
                <w:sz w:val="20"/>
                <w:szCs w:val="20"/>
              </w:rPr>
              <w:br/>
            </w:r>
            <w:r w:rsidR="00E54793">
              <w:t xml:space="preserve">ul. </w:t>
            </w:r>
            <w:r w:rsidRPr="008310F8">
              <w:t>Pobożnego 20</w:t>
            </w:r>
            <w:r>
              <w:t xml:space="preserve"> </w:t>
            </w:r>
          </w:p>
          <w:p w:rsidR="00D9683C" w:rsidRDefault="00D9683C" w:rsidP="003D056F">
            <w:r w:rsidRPr="008310F8">
              <w:t>62-800 Kalisz</w:t>
            </w:r>
          </w:p>
          <w:p w:rsidR="00D9683C" w:rsidRPr="00A94BF3" w:rsidRDefault="00D9683C" w:rsidP="003D056F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94BF3" w:rsidRDefault="00D9683C" w:rsidP="003D056F">
            <w:pPr>
              <w:jc w:val="center"/>
            </w:pPr>
            <w:r w:rsidRPr="00A94BF3">
              <w:t>17 847,30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2317" w:rsidRPr="00E54793" w:rsidRDefault="00F92317" w:rsidP="003D056F">
            <w:pPr>
              <w:rPr>
                <w:color w:val="000000"/>
              </w:rPr>
            </w:pPr>
            <w:r w:rsidRPr="00E54793">
              <w:rPr>
                <w:color w:val="000000"/>
              </w:rPr>
              <w:t>Oferta pełna</w:t>
            </w:r>
          </w:p>
          <w:p w:rsidR="00D9683C" w:rsidRPr="00D9683C" w:rsidRDefault="00D9683C" w:rsidP="003D056F">
            <w:pPr>
              <w:rPr>
                <w:lang w:val="en-US"/>
              </w:rPr>
            </w:pPr>
            <w:r w:rsidRPr="00E54793">
              <w:rPr>
                <w:color w:val="000000"/>
              </w:rPr>
              <w:t xml:space="preserve">Industrial USB 2.0 Over IP Network 4-Port Hub, Share any USB Device Over TCP/IP Network </w:t>
            </w:r>
            <w:r w:rsidRPr="00E54793">
              <w:rPr>
                <w:color w:val="FF0000"/>
              </w:rPr>
              <w:t>produkt niece</w:t>
            </w:r>
            <w:r w:rsidRPr="00B41887">
              <w:rPr>
                <w:color w:val="FF0000"/>
                <w:lang w:val="en-US"/>
              </w:rPr>
              <w:t>rtyfikowany,  model z USA</w:t>
            </w:r>
          </w:p>
        </w:tc>
      </w:tr>
      <w:tr w:rsidR="00D9683C" w:rsidRPr="00E54793" w:rsidTr="003D056F">
        <w:trPr>
          <w:cantSplit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683C" w:rsidRPr="00A94BF3" w:rsidRDefault="00D9683C" w:rsidP="003D056F">
            <w:r w:rsidRPr="00A94BF3"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683C" w:rsidRPr="008310F8" w:rsidRDefault="00D9683C" w:rsidP="003D056F">
            <w:pPr>
              <w:pStyle w:val="Nagwek1"/>
              <w:rPr>
                <w:sz w:val="20"/>
              </w:rPr>
            </w:pPr>
            <w:r w:rsidRPr="008310F8">
              <w:rPr>
                <w:kern w:val="0"/>
                <w:sz w:val="20"/>
              </w:rPr>
              <w:t>„</w:t>
            </w:r>
            <w:r w:rsidRPr="008310F8">
              <w:rPr>
                <w:sz w:val="20"/>
              </w:rPr>
              <w:t>SYRIANA” JOANNA FISCHER</w:t>
            </w:r>
          </w:p>
          <w:p w:rsidR="00D9683C" w:rsidRPr="00A94BF3" w:rsidRDefault="00D9683C" w:rsidP="003D056F">
            <w:r>
              <w:t>ul.Kazimierza Porębskiego 28/17</w:t>
            </w:r>
            <w:r>
              <w:br/>
              <w:t xml:space="preserve">80-180 </w:t>
            </w:r>
            <w:r w:rsidRPr="008310F8">
              <w:t>GDAŃSK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A94BF3" w:rsidRDefault="00D9683C" w:rsidP="003D056F">
            <w:pPr>
              <w:jc w:val="center"/>
            </w:pPr>
            <w:r w:rsidRPr="00A94BF3">
              <w:t>30 171,90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83C" w:rsidRPr="00E54793" w:rsidRDefault="00D9683C" w:rsidP="003D056F">
            <w:pPr>
              <w:rPr>
                <w:lang w:val="en-US"/>
              </w:rPr>
            </w:pPr>
            <w:r w:rsidRPr="00E54793">
              <w:rPr>
                <w:lang w:val="en-US"/>
              </w:rPr>
              <w:t>Oferta pełna</w:t>
            </w:r>
          </w:p>
          <w:p w:rsidR="00B41887" w:rsidRPr="00B41887" w:rsidRDefault="00B41887" w:rsidP="003D056F">
            <w:pPr>
              <w:rPr>
                <w:lang w:val="en-US"/>
              </w:rPr>
            </w:pPr>
            <w:r w:rsidRPr="00D9683C">
              <w:rPr>
                <w:color w:val="000000"/>
                <w:lang w:val="en-US"/>
              </w:rPr>
              <w:t xml:space="preserve">Industrial USB 2.0 Over IP Network 4-Port Hub, Share any USB Device Over TCP/IP Network </w:t>
            </w:r>
            <w:r w:rsidRPr="00B41887">
              <w:rPr>
                <w:color w:val="FF0000"/>
                <w:lang w:val="en-US"/>
              </w:rPr>
              <w:t>produkt niecertyfikowany,  model z USA</w:t>
            </w:r>
          </w:p>
        </w:tc>
      </w:tr>
    </w:tbl>
    <w:p w:rsidR="00D9683C" w:rsidRPr="00B41887" w:rsidRDefault="00D9683C" w:rsidP="00D9683C">
      <w:pPr>
        <w:rPr>
          <w:lang w:val="en-US"/>
        </w:rPr>
      </w:pPr>
      <w:r w:rsidRPr="00B41887">
        <w:rPr>
          <w:lang w:val="en-US"/>
        </w:rPr>
        <w:t> </w:t>
      </w:r>
    </w:p>
    <w:p w:rsidR="00D9683C" w:rsidRDefault="00B05EED" w:rsidP="00D9683C">
      <w:pPr>
        <w:jc w:val="both"/>
      </w:pPr>
      <w:r>
        <w:lastRenderedPageBreak/>
        <w:t>Z</w:t>
      </w:r>
      <w:r w:rsidR="00D9683C" w:rsidRPr="008310F8">
        <w:t>rezygnowa</w:t>
      </w:r>
      <w:r>
        <w:t>no</w:t>
      </w:r>
      <w:r w:rsidR="00D9683C" w:rsidRPr="008310F8">
        <w:t xml:space="preserve"> z zakupu </w:t>
      </w:r>
      <w:r w:rsidR="00D9683C">
        <w:t>problematycznego urządzenia</w:t>
      </w:r>
      <w:r>
        <w:t xml:space="preserve"> </w:t>
      </w:r>
      <w:r w:rsidRPr="00B05EED">
        <w:rPr>
          <w:i/>
        </w:rPr>
        <w:t>„</w:t>
      </w:r>
      <w:r w:rsidR="00D9683C" w:rsidRPr="00B05EED">
        <w:rPr>
          <w:i/>
        </w:rPr>
        <w:t>1 sztuki</w:t>
      </w:r>
      <w:r w:rsidR="00D9683C" w:rsidRPr="00B05EED">
        <w:rPr>
          <w:i/>
          <w:color w:val="000000"/>
        </w:rPr>
        <w:t xml:space="preserve"> Industrial USB 2.0 Over IP Network 4-Port Hub, Share any USB Device Over TCP/IP Network”</w:t>
      </w:r>
      <w:r w:rsidR="00D9683C" w:rsidRPr="008310F8">
        <w:rPr>
          <w:color w:val="000000"/>
        </w:rPr>
        <w:t>,</w:t>
      </w:r>
      <w:r w:rsidR="00D9683C" w:rsidRPr="008310F8">
        <w:t xml:space="preserve"> ponieważ </w:t>
      </w:r>
      <w:r w:rsidR="00367B04">
        <w:br/>
      </w:r>
      <w:r w:rsidR="00D9683C" w:rsidRPr="008310F8">
        <w:t xml:space="preserve">z </w:t>
      </w:r>
      <w:r>
        <w:t xml:space="preserve">przedstawionych </w:t>
      </w:r>
      <w:r w:rsidR="00D9683C" w:rsidRPr="008310F8">
        <w:t>ofert okazało się, że produkt</w:t>
      </w:r>
      <w:r w:rsidR="00D9683C" w:rsidRPr="00A94BF3">
        <w:t xml:space="preserve"> jest niecertyfikowany w Europie, </w:t>
      </w:r>
      <w:r w:rsidR="00D9683C" w:rsidRPr="008310F8">
        <w:t xml:space="preserve">wymagane jest sprowadzenie </w:t>
      </w:r>
      <w:r w:rsidR="00D9683C" w:rsidRPr="00A94BF3">
        <w:t>z USA,</w:t>
      </w:r>
      <w:r w:rsidR="00D9683C" w:rsidRPr="008310F8">
        <w:t xml:space="preserve"> problematyczne jest uzyskanie gwarancji na to urządzenie. </w:t>
      </w:r>
    </w:p>
    <w:p w:rsidR="00D9683C" w:rsidRPr="00C6366F" w:rsidRDefault="00D9683C" w:rsidP="00D9683C">
      <w:pPr>
        <w:jc w:val="both"/>
        <w:rPr>
          <w:iCs/>
        </w:rPr>
      </w:pPr>
    </w:p>
    <w:p w:rsidR="004166CF" w:rsidRDefault="004166CF" w:rsidP="00D9683C">
      <w:pPr>
        <w:jc w:val="both"/>
      </w:pPr>
    </w:p>
    <w:sectPr w:rsidR="004166CF" w:rsidSect="00EE3525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09"/>
    <w:rsid w:val="0002202F"/>
    <w:rsid w:val="001A3922"/>
    <w:rsid w:val="001F465E"/>
    <w:rsid w:val="002A15CE"/>
    <w:rsid w:val="0032304E"/>
    <w:rsid w:val="00367B04"/>
    <w:rsid w:val="003F034E"/>
    <w:rsid w:val="004166CF"/>
    <w:rsid w:val="00695E09"/>
    <w:rsid w:val="00707C41"/>
    <w:rsid w:val="007470FF"/>
    <w:rsid w:val="007C0A06"/>
    <w:rsid w:val="007D07A3"/>
    <w:rsid w:val="00872EBB"/>
    <w:rsid w:val="00887EB6"/>
    <w:rsid w:val="009B446C"/>
    <w:rsid w:val="009C3AE1"/>
    <w:rsid w:val="00A03C7B"/>
    <w:rsid w:val="00A14DB1"/>
    <w:rsid w:val="00AB3B35"/>
    <w:rsid w:val="00B05EED"/>
    <w:rsid w:val="00B41887"/>
    <w:rsid w:val="00C2028B"/>
    <w:rsid w:val="00D9683C"/>
    <w:rsid w:val="00E4690F"/>
    <w:rsid w:val="00E54793"/>
    <w:rsid w:val="00EF7250"/>
    <w:rsid w:val="00F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5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5E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5E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87EB6"/>
    <w:pPr>
      <w:suppressAutoHyphens/>
      <w:spacing w:after="120"/>
    </w:pPr>
    <w:rPr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87EB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1A3922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1A3922"/>
  </w:style>
  <w:style w:type="character" w:styleId="Uwydatnienie">
    <w:name w:val="Emphasis"/>
    <w:uiPriority w:val="20"/>
    <w:qFormat/>
    <w:rsid w:val="00D9683C"/>
    <w:rPr>
      <w:caps/>
      <w:color w:val="243F6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5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5E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5E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87EB6"/>
    <w:pPr>
      <w:suppressAutoHyphens/>
      <w:spacing w:after="120"/>
    </w:pPr>
    <w:rPr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87EB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1A3922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1A3922"/>
  </w:style>
  <w:style w:type="character" w:styleId="Uwydatnienie">
    <w:name w:val="Emphasis"/>
    <w:uiPriority w:val="20"/>
    <w:qFormat/>
    <w:rsid w:val="00D9683C"/>
    <w:rPr>
      <w:caps/>
      <w:color w:val="243F6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3E76-8938-43FD-AE94-ED0D8021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pracownik</cp:lastModifiedBy>
  <cp:revision>2</cp:revision>
  <dcterms:created xsi:type="dcterms:W3CDTF">2018-04-06T05:24:00Z</dcterms:created>
  <dcterms:modified xsi:type="dcterms:W3CDTF">2018-04-06T05:24:00Z</dcterms:modified>
</cp:coreProperties>
</file>