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F1CF86E" wp14:editId="557364CF">
            <wp:simplePos x="0" y="0"/>
            <wp:positionH relativeFrom="column">
              <wp:posOffset>4743450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7C8">
        <w:rPr>
          <w:b/>
          <w:bCs/>
          <w:sz w:val="20"/>
          <w:szCs w:val="20"/>
        </w:rPr>
        <w:t>Wielkopolski Urząd Wojewódzki w Poznaniu</w:t>
      </w:r>
    </w:p>
    <w:p w:rsidR="009357C8" w:rsidRPr="009357C8" w:rsidRDefault="009357C8" w:rsidP="009357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357C8">
        <w:rPr>
          <w:bCs/>
          <w:sz w:val="20"/>
          <w:szCs w:val="20"/>
        </w:rPr>
        <w:t xml:space="preserve"> z dnia 13 maja 2019 r.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WYMIAR ETATU: </w:t>
      </w:r>
      <w:r w:rsidRPr="009357C8">
        <w:rPr>
          <w:b/>
          <w:sz w:val="20"/>
          <w:szCs w:val="20"/>
        </w:rPr>
        <w:t xml:space="preserve">1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 xml:space="preserve">STANOWISKA: </w:t>
      </w:r>
      <w:r w:rsidRPr="009357C8">
        <w:rPr>
          <w:b/>
          <w:sz w:val="20"/>
          <w:szCs w:val="20"/>
        </w:rPr>
        <w:t xml:space="preserve">1 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9357C8">
        <w:rPr>
          <w:bCs/>
          <w:sz w:val="20"/>
          <w:szCs w:val="20"/>
        </w:rPr>
        <w:t>Dyrektor Generalny poszukuje kandydatów\kandydatek na stanowisko: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inspektor wojewódzki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 spraw: planowania systemu Państwowe Ratownictwo Medyczne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 Wydziale Zdrowia WUW w Poznaniu nr ref. 68/19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MIEJSCE WYKONYWANIA PRACY: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bCs/>
          <w:sz w:val="20"/>
          <w:szCs w:val="20"/>
        </w:rPr>
        <w:t>Poznań</w:t>
      </w:r>
    </w:p>
    <w:p w:rsidR="009357C8" w:rsidRPr="009357C8" w:rsidRDefault="009357C8" w:rsidP="009357C8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ADRES URZĘDU: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bCs/>
          <w:sz w:val="20"/>
          <w:szCs w:val="20"/>
        </w:rPr>
        <w:t xml:space="preserve">Al. Niepodległości 16/18 </w:t>
      </w:r>
      <w:r w:rsidRPr="009357C8">
        <w:rPr>
          <w:bCs/>
          <w:sz w:val="20"/>
          <w:szCs w:val="20"/>
        </w:rPr>
        <w:br/>
        <w:t xml:space="preserve">61-713 Poznań </w:t>
      </w:r>
    </w:p>
    <w:p w:rsidR="009357C8" w:rsidRPr="009357C8" w:rsidRDefault="00441C2D" w:rsidP="009357C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WARUNKI PRACY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9357C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357C8">
        <w:rPr>
          <w:bCs/>
          <w:sz w:val="20"/>
          <w:szCs w:val="20"/>
        </w:rPr>
        <w:br/>
        <w:t xml:space="preserve">• zadania wykonywane w siedzibie Urzędu </w:t>
      </w:r>
      <w:r w:rsidRPr="009357C8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357C8">
        <w:rPr>
          <w:bCs/>
          <w:sz w:val="20"/>
          <w:szCs w:val="20"/>
        </w:rPr>
        <w:br/>
        <w:t xml:space="preserve">• stanowisko pracy znajduje się na V piętrze budynku biurowego </w:t>
      </w:r>
      <w:r w:rsidRPr="009357C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357C8">
        <w:rPr>
          <w:bCs/>
          <w:sz w:val="20"/>
          <w:szCs w:val="20"/>
        </w:rPr>
        <w:br/>
        <w:t xml:space="preserve">• drzwi wejściowe do pokoi biurowych o szerokości 70 cm </w:t>
      </w:r>
      <w:r w:rsidRPr="009357C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357C8">
        <w:rPr>
          <w:bCs/>
          <w:sz w:val="20"/>
          <w:szCs w:val="20"/>
        </w:rPr>
        <w:br/>
        <w:t xml:space="preserve">• praca przy monitorze ekranowym powyżej 4 godzin na dobę </w:t>
      </w:r>
      <w:r w:rsidRPr="009357C8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357C8">
        <w:rPr>
          <w:bCs/>
          <w:sz w:val="20"/>
          <w:szCs w:val="20"/>
        </w:rPr>
        <w:br/>
        <w:t xml:space="preserve">• budynek posiada podjazd dla osób niepełnosprawnych </w:t>
      </w:r>
      <w:r w:rsidRPr="009357C8">
        <w:rPr>
          <w:bCs/>
          <w:sz w:val="20"/>
          <w:szCs w:val="20"/>
        </w:rPr>
        <w:br/>
      </w:r>
      <w:r w:rsidRPr="009357C8">
        <w:rPr>
          <w:b/>
          <w:bCs/>
          <w:sz w:val="20"/>
          <w:szCs w:val="20"/>
        </w:rPr>
        <w:br/>
        <w:t xml:space="preserve">Pracownikom oferujemy: </w:t>
      </w:r>
      <w:r w:rsidRPr="009357C8">
        <w:rPr>
          <w:b/>
          <w:bCs/>
          <w:sz w:val="20"/>
          <w:szCs w:val="20"/>
        </w:rPr>
        <w:br/>
      </w:r>
      <w:r w:rsidRPr="009357C8">
        <w:rPr>
          <w:bCs/>
          <w:sz w:val="20"/>
          <w:szCs w:val="20"/>
        </w:rPr>
        <w:t xml:space="preserve">• stabilne zatrudnienie na podstawie umowy o pracę </w:t>
      </w:r>
      <w:r w:rsidRPr="009357C8">
        <w:rPr>
          <w:bCs/>
          <w:sz w:val="20"/>
          <w:szCs w:val="20"/>
        </w:rPr>
        <w:br/>
        <w:t xml:space="preserve">• dodatek stażowy </w:t>
      </w:r>
      <w:r w:rsidRPr="009357C8">
        <w:rPr>
          <w:bCs/>
          <w:sz w:val="20"/>
          <w:szCs w:val="20"/>
        </w:rPr>
        <w:br/>
        <w:t xml:space="preserve">• dodatkowe wynagrodzenie roczne </w:t>
      </w:r>
      <w:r w:rsidRPr="009357C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357C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357C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357C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357C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357C8">
        <w:rPr>
          <w:bCs/>
          <w:sz w:val="20"/>
          <w:szCs w:val="20"/>
        </w:rPr>
        <w:br/>
        <w:t xml:space="preserve">• ruchomy system czasu pracy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ZAKRES ZADAŃ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opracowywanie, aktualizowanie i przekazywanie do zaopiniowania, a następnie do zatwierdzenia przez ministra właściwego do spraw zdrowia Wojewódzkiego Planu Działania Systemu Państwowe Ratownictwo Medyczne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opracowywanie i aktualizowanie wykazu jednostek organizacyjnych w zakresie udzielania świadczeń zdrowotnych niezbędnych dla ratownictwa medycznego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współpraca z jednostkami samorządu terytorialnego i innymi podmiotami w zakresie opiniowania Wojewódzkiego Planu Działania Systemu PRM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nadzorowanie realizacji procedury dotyczącej zdarzeń mnogich i masowych oraz udział w zespole ds. doskonalenia ww. procedury przy Ministerstwie Zdrowia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analizowanie danych z Systemu Wspomagania Dowodzenia Państwowego Ratownictwa Medycznego oraz proponowanie na ich podstawie zmian z zakresu poprawy mediany czasu dotarcia Zespołów Ratownictwa Medycznego na miejsce zdarzenia zgodnie z przepisami wynikającymi z ustawy o PRM</w:t>
      </w:r>
    </w:p>
    <w:p w:rsidR="009357C8" w:rsidRPr="009357C8" w:rsidRDefault="009357C8" w:rsidP="009357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 xml:space="preserve">sporządzanie informacji i analizy z bieżącego funkcjonowania systemu PRM na potrzeby ministra właściwego do spraw zdrowia oraz Wojewody, w tym cykliczne monitorowanie raportów </w:t>
      </w:r>
      <w:r w:rsidRPr="009357C8">
        <w:rPr>
          <w:sz w:val="20"/>
          <w:szCs w:val="20"/>
        </w:rPr>
        <w:lastRenderedPageBreak/>
        <w:t>Wojewódzkiego Koordynatora Ratownictwa Medycznego i analizowanie ich pod kątem przerwania ciągłości udzielania świadczeń opieki zdrowotnej, zbieranie danych od dysponentów jednostek systemu oraz z wykorzystaniem danych zawartych w Systemie Wspomagania Dowodzenia Państwowego Ratownictwa Medycznego</w:t>
      </w:r>
    </w:p>
    <w:p w:rsidR="009357C8" w:rsidRPr="009357C8" w:rsidRDefault="009357C8" w:rsidP="009357C8">
      <w:pPr>
        <w:numPr>
          <w:ilvl w:val="0"/>
          <w:numId w:val="1"/>
        </w:numPr>
        <w:rPr>
          <w:sz w:val="20"/>
          <w:szCs w:val="20"/>
        </w:rPr>
      </w:pPr>
      <w:r w:rsidRPr="009357C8">
        <w:rPr>
          <w:sz w:val="20"/>
          <w:szCs w:val="20"/>
        </w:rPr>
        <w:t>wnioskowanie o udzielenie zgody na użycie jednostek systemu w celu przeprowadzenia ćwiczeń w zakresie PRM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WYMAGANIA NIEZBĘDNE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b/>
          <w:sz w:val="20"/>
          <w:szCs w:val="20"/>
        </w:rPr>
        <w:t>wykształcenie:</w:t>
      </w:r>
      <w:r w:rsidRPr="009357C8">
        <w:rPr>
          <w:sz w:val="20"/>
          <w:szCs w:val="20"/>
        </w:rPr>
        <w:t xml:space="preserve"> wyższe 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b/>
          <w:sz w:val="20"/>
          <w:szCs w:val="20"/>
        </w:rPr>
        <w:t>doświadczenie zawodowe:</w:t>
      </w:r>
      <w:r w:rsidRPr="009357C8">
        <w:rPr>
          <w:sz w:val="20"/>
          <w:szCs w:val="20"/>
        </w:rPr>
        <w:t xml:space="preserve"> co najmniej 1 rok w jednostkach sektora finansów publicznych, jednostkach organizacyjnych ochrony zdrowia lub podmiotach wykonujących działalność leczniczą 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ustawy o Państwowym Ratownictwie Medycznym oraz aktów wykonawczych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znajomość pakietu MS Office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dobra organizacja pracy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analitycznego podejścia do problemów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efektywna komunikacja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pracy w zespole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kreatywność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dynamiczne podejście do realizacji zadań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357C8">
        <w:rPr>
          <w:sz w:val="20"/>
          <w:szCs w:val="20"/>
        </w:rPr>
        <w:t>osiadanie obywatelstwa polskiego</w:t>
      </w:r>
    </w:p>
    <w:p w:rsidR="009357C8" w:rsidRPr="009357C8" w:rsidRDefault="009357C8" w:rsidP="009357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357C8">
        <w:rPr>
          <w:sz w:val="20"/>
          <w:szCs w:val="20"/>
        </w:rPr>
        <w:t>orzystanie z pełni praw publicznych</w:t>
      </w:r>
    </w:p>
    <w:p w:rsidR="009357C8" w:rsidRPr="009357C8" w:rsidRDefault="009357C8" w:rsidP="009357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357C8">
        <w:rPr>
          <w:sz w:val="20"/>
          <w:szCs w:val="20"/>
        </w:rPr>
        <w:t>ieskazanie prawomocnym wyrokiem za umyślne przestępstwo lub umyślne przestępstwo skarbowe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WYMAGANIA DODATKOWE</w:t>
      </w:r>
    </w:p>
    <w:p w:rsidR="009357C8" w:rsidRPr="009357C8" w:rsidRDefault="009357C8" w:rsidP="009357C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357C8">
        <w:rPr>
          <w:sz w:val="20"/>
          <w:szCs w:val="20"/>
        </w:rPr>
        <w:t xml:space="preserve">ykształcenie: wyższe medyczne (kwalifikacje zawodowe ratownika medycznego lub pielęgniarki systemu lub lekarza systemu w rozumieniu ustawy z dnia 8 września 2006 r. o Państwowym Ratownictwie Medycznym) </w:t>
      </w:r>
    </w:p>
    <w:p w:rsidR="009357C8" w:rsidRPr="009357C8" w:rsidRDefault="009357C8" w:rsidP="009357C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umiejętność pracy w arkuszu kalkulacyjnym Excel</w:t>
      </w:r>
    </w:p>
    <w:p w:rsidR="009357C8" w:rsidRPr="009357C8" w:rsidRDefault="009357C8" w:rsidP="009357C8">
      <w:pPr>
        <w:numPr>
          <w:ilvl w:val="0"/>
          <w:numId w:val="3"/>
        </w:numPr>
        <w:rPr>
          <w:sz w:val="20"/>
          <w:szCs w:val="20"/>
        </w:rPr>
      </w:pPr>
      <w:r w:rsidRPr="009357C8">
        <w:rPr>
          <w:sz w:val="20"/>
          <w:szCs w:val="20"/>
        </w:rPr>
        <w:t>umiejętność pracy pod presją czasu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DOKUMENTY I OŚWIADCZENIA NIEZBĘDNE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CV i list motywacyjny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Kopie dokumentów potwierdzających spełnienie wymagania niezbędnego w zakresie wykształcenia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Oświadczenie o zapoznaniu się z informacją o prywatności zamieszczoną na stronie Urzędu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357C8" w:rsidRPr="009357C8" w:rsidRDefault="009357C8" w:rsidP="009357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357C8">
        <w:rPr>
          <w:sz w:val="20"/>
          <w:szCs w:val="20"/>
        </w:rPr>
        <w:t>Oświadczenie o korzystaniu z pełni praw publicznych</w:t>
      </w:r>
    </w:p>
    <w:p w:rsidR="009357C8" w:rsidRPr="009357C8" w:rsidRDefault="009357C8" w:rsidP="009357C8">
      <w:pPr>
        <w:numPr>
          <w:ilvl w:val="0"/>
          <w:numId w:val="4"/>
        </w:numPr>
        <w:rPr>
          <w:sz w:val="20"/>
          <w:szCs w:val="20"/>
        </w:rPr>
      </w:pPr>
      <w:r w:rsidRPr="009357C8">
        <w:rPr>
          <w:sz w:val="20"/>
          <w:szCs w:val="20"/>
        </w:rPr>
        <w:t>Oświadczenie o nieskazaniu prawomocnym wyrokiem za umyślne przestępstwo lub umyślne przestępstwo skarbowe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DOKUMENTY I OŚWIADCZENIA DODATKOWE</w:t>
      </w:r>
    </w:p>
    <w:p w:rsidR="009357C8" w:rsidRPr="009357C8" w:rsidRDefault="009357C8" w:rsidP="009357C8">
      <w:pPr>
        <w:numPr>
          <w:ilvl w:val="0"/>
          <w:numId w:val="5"/>
        </w:numPr>
        <w:rPr>
          <w:sz w:val="20"/>
          <w:szCs w:val="20"/>
        </w:rPr>
      </w:pPr>
      <w:r w:rsidRPr="009357C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TERMINY I MIEJSCE SKŁADANIA DOKUMENTÓW</w:t>
      </w:r>
    </w:p>
    <w:p w:rsidR="009357C8" w:rsidRPr="009357C8" w:rsidRDefault="009357C8" w:rsidP="009357C8">
      <w:pPr>
        <w:spacing w:after="0"/>
        <w:ind w:left="360"/>
        <w:rPr>
          <w:b/>
          <w:sz w:val="20"/>
          <w:szCs w:val="20"/>
        </w:rPr>
      </w:pPr>
      <w:r w:rsidRPr="009357C8">
        <w:rPr>
          <w:b/>
          <w:sz w:val="20"/>
          <w:szCs w:val="20"/>
        </w:rPr>
        <w:t>Dokumenty należy złożyć do: 23 maja 2019 r.</w:t>
      </w:r>
    </w:p>
    <w:p w:rsidR="009357C8" w:rsidRPr="009357C8" w:rsidRDefault="009357C8" w:rsidP="009357C8">
      <w:pPr>
        <w:ind w:left="360"/>
        <w:rPr>
          <w:sz w:val="20"/>
          <w:szCs w:val="20"/>
        </w:rPr>
      </w:pPr>
      <w:r w:rsidRPr="009357C8">
        <w:rPr>
          <w:sz w:val="20"/>
          <w:szCs w:val="20"/>
        </w:rPr>
        <w:t>Decyduje data: stempla pocztowego / osobistego dostarczenia oferty do urzędu</w:t>
      </w:r>
    </w:p>
    <w:p w:rsidR="009357C8" w:rsidRPr="009357C8" w:rsidRDefault="009357C8" w:rsidP="009357C8">
      <w:pPr>
        <w:ind w:left="360"/>
        <w:rPr>
          <w:sz w:val="20"/>
          <w:szCs w:val="20"/>
        </w:rPr>
      </w:pPr>
      <w:r w:rsidRPr="009357C8">
        <w:rPr>
          <w:b/>
          <w:sz w:val="20"/>
          <w:szCs w:val="20"/>
        </w:rPr>
        <w:t>Miejsce składania dokumentów:</w:t>
      </w:r>
      <w:r w:rsidRPr="009357C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357C8">
        <w:rPr>
          <w:b/>
          <w:sz w:val="20"/>
          <w:szCs w:val="20"/>
        </w:rPr>
        <w:br/>
      </w:r>
      <w:r w:rsidRPr="009357C8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9357C8">
        <w:rPr>
          <w:sz w:val="20"/>
          <w:szCs w:val="20"/>
        </w:rPr>
        <w:br/>
        <w:t xml:space="preserve">Wielkopolski Urząd Wojewódzki w Poznaniu </w:t>
      </w:r>
      <w:r w:rsidRPr="009357C8">
        <w:rPr>
          <w:sz w:val="20"/>
          <w:szCs w:val="20"/>
        </w:rPr>
        <w:br/>
        <w:t xml:space="preserve">Al. Niepodległości 16/18 </w:t>
      </w:r>
      <w:r w:rsidRPr="009357C8">
        <w:rPr>
          <w:sz w:val="20"/>
          <w:szCs w:val="20"/>
        </w:rPr>
        <w:br/>
        <w:t xml:space="preserve">61-713 Poznań </w:t>
      </w:r>
      <w:r w:rsidRPr="009357C8">
        <w:rPr>
          <w:sz w:val="20"/>
          <w:szCs w:val="20"/>
        </w:rPr>
        <w:br/>
        <w:t xml:space="preserve">Punkt Informacyjny w holu Urzędu </w:t>
      </w:r>
      <w:r w:rsidRPr="009357C8">
        <w:rPr>
          <w:sz w:val="20"/>
          <w:szCs w:val="20"/>
        </w:rPr>
        <w:br/>
        <w:t xml:space="preserve">(z podaniem w ofercie nr ref. 68/19) 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DANE OSOBOWE - KLAUZULA INFORMACYJNA</w:t>
      </w:r>
    </w:p>
    <w:p w:rsidR="009357C8" w:rsidRPr="009357C8" w:rsidRDefault="009357C8" w:rsidP="009357C8">
      <w:pPr>
        <w:rPr>
          <w:sz w:val="20"/>
          <w:szCs w:val="20"/>
        </w:rPr>
      </w:pPr>
      <w:r w:rsidRPr="009357C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357C8" w:rsidRPr="009357C8" w:rsidRDefault="009357C8" w:rsidP="009357C8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INNE INFORMACJE: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9357C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357C8" w:rsidRPr="009357C8" w:rsidRDefault="009357C8" w:rsidP="009357C8">
      <w:pPr>
        <w:rPr>
          <w:bCs/>
          <w:sz w:val="20"/>
          <w:szCs w:val="20"/>
        </w:rPr>
      </w:pPr>
      <w:r w:rsidRPr="008C148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C148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C1485">
        <w:rPr>
          <w:b/>
          <w:bCs/>
          <w:sz w:val="20"/>
          <w:szCs w:val="20"/>
        </w:rPr>
        <w:t xml:space="preserve"> </w:t>
      </w:r>
      <w:r w:rsidRPr="008C1485">
        <w:rPr>
          <w:b/>
          <w:bCs/>
          <w:sz w:val="20"/>
          <w:szCs w:val="20"/>
        </w:rPr>
        <w:br/>
      </w:r>
      <w:r w:rsidRPr="009357C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357C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357C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357C8">
        <w:rPr>
          <w:bCs/>
          <w:sz w:val="20"/>
          <w:szCs w:val="20"/>
        </w:rPr>
        <w:t xml:space="preserve"> </w:t>
      </w:r>
      <w:r w:rsidRPr="009357C8">
        <w:rPr>
          <w:bCs/>
          <w:sz w:val="20"/>
          <w:szCs w:val="20"/>
        </w:rPr>
        <w:br/>
        <w:t xml:space="preserve">Oświadczenia należy opatrzyć odręcznym podpisem wraz z datą. </w:t>
      </w:r>
      <w:r w:rsidRPr="009357C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357C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357C8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9357C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357C8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9357C8">
        <w:rPr>
          <w:b/>
          <w:bCs/>
          <w:sz w:val="20"/>
          <w:szCs w:val="20"/>
        </w:rPr>
        <w:t xml:space="preserve"> </w:t>
      </w:r>
      <w:r w:rsidRPr="009357C8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Default="00441C2D">
      <w:pPr>
        <w:rPr>
          <w:sz w:val="20"/>
          <w:szCs w:val="20"/>
        </w:rPr>
      </w:pPr>
    </w:p>
    <w:p w:rsidR="00441C2D" w:rsidRPr="009357C8" w:rsidRDefault="00441C2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41C2D" w:rsidRPr="009357C8" w:rsidSect="009357C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F2E"/>
    <w:multiLevelType w:val="multilevel"/>
    <w:tmpl w:val="C25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52C1"/>
    <w:multiLevelType w:val="multilevel"/>
    <w:tmpl w:val="1E8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00941"/>
    <w:multiLevelType w:val="multilevel"/>
    <w:tmpl w:val="5D8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E4CA9"/>
    <w:multiLevelType w:val="multilevel"/>
    <w:tmpl w:val="66F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67E90"/>
    <w:multiLevelType w:val="multilevel"/>
    <w:tmpl w:val="613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C1202"/>
    <w:multiLevelType w:val="multilevel"/>
    <w:tmpl w:val="0BE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C8"/>
    <w:rsid w:val="00441C2D"/>
    <w:rsid w:val="008C1485"/>
    <w:rsid w:val="009357C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F922-F7F9-4988-AA59-7F77524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57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1172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2019-05-11T12:10:00Z</cp:lastPrinted>
  <dcterms:created xsi:type="dcterms:W3CDTF">2019-05-10T13:10:00Z</dcterms:created>
  <dcterms:modified xsi:type="dcterms:W3CDTF">2019-05-11T12:11:00Z</dcterms:modified>
</cp:coreProperties>
</file>