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12" w:rsidRPr="00692F12" w:rsidRDefault="00692F12" w:rsidP="00692F12">
      <w:pPr>
        <w:spacing w:after="0"/>
        <w:rPr>
          <w:b/>
          <w:bCs/>
          <w:sz w:val="20"/>
          <w:szCs w:val="20"/>
        </w:rPr>
      </w:pPr>
      <w:r w:rsidRPr="00F065B4">
        <w:rPr>
          <w:b/>
          <w:bCs/>
          <w:noProof/>
          <w:sz w:val="20"/>
          <w:szCs w:val="20"/>
          <w:lang w:eastAsia="pl-PL"/>
        </w:rPr>
        <w:drawing>
          <wp:anchor distT="0" distB="0" distL="114935" distR="114935" simplePos="0" relativeHeight="251659264" behindDoc="1" locked="0" layoutInCell="1" allowOverlap="1" wp14:anchorId="693D4B73" wp14:editId="6F847043">
            <wp:simplePos x="0" y="0"/>
            <wp:positionH relativeFrom="column">
              <wp:posOffset>4686300</wp:posOffset>
            </wp:positionH>
            <wp:positionV relativeFrom="paragraph">
              <wp:posOffset>57150</wp:posOffset>
            </wp:positionV>
            <wp:extent cx="892175" cy="892175"/>
            <wp:effectExtent l="0" t="0" r="3175"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2F12">
        <w:rPr>
          <w:b/>
          <w:bCs/>
          <w:sz w:val="20"/>
          <w:szCs w:val="20"/>
        </w:rPr>
        <w:t>Wielkopolski Urząd Wojewódzki w Poznaniu</w:t>
      </w:r>
    </w:p>
    <w:p w:rsidR="00692F12" w:rsidRPr="00692F12" w:rsidRDefault="00692F12" w:rsidP="00692F12">
      <w:pPr>
        <w:rPr>
          <w:bCs/>
          <w:sz w:val="20"/>
          <w:szCs w:val="20"/>
        </w:rPr>
      </w:pPr>
      <w:r>
        <w:rPr>
          <w:bCs/>
          <w:sz w:val="20"/>
          <w:szCs w:val="20"/>
        </w:rPr>
        <w:t>Ogłoszenie o naborze</w:t>
      </w:r>
      <w:r w:rsidRPr="00692F12">
        <w:rPr>
          <w:bCs/>
          <w:sz w:val="20"/>
          <w:szCs w:val="20"/>
        </w:rPr>
        <w:t xml:space="preserve"> z dnia </w:t>
      </w:r>
      <w:r w:rsidR="00E06C6B">
        <w:rPr>
          <w:bCs/>
          <w:sz w:val="20"/>
          <w:szCs w:val="20"/>
        </w:rPr>
        <w:t>8 sierpnia</w:t>
      </w:r>
      <w:r w:rsidRPr="00692F12">
        <w:rPr>
          <w:bCs/>
          <w:sz w:val="20"/>
          <w:szCs w:val="20"/>
        </w:rPr>
        <w:t xml:space="preserve"> 2018 r.</w:t>
      </w:r>
    </w:p>
    <w:p w:rsidR="00692F12" w:rsidRPr="00692F12" w:rsidRDefault="00692F12" w:rsidP="00692F12">
      <w:pPr>
        <w:spacing w:after="0"/>
        <w:rPr>
          <w:b/>
          <w:bCs/>
          <w:sz w:val="20"/>
          <w:szCs w:val="20"/>
        </w:rPr>
      </w:pPr>
      <w:r w:rsidRPr="00692F12">
        <w:rPr>
          <w:b/>
          <w:bCs/>
          <w:sz w:val="20"/>
          <w:szCs w:val="20"/>
        </w:rPr>
        <w:t xml:space="preserve">WYMIAR ETATU: </w:t>
      </w:r>
      <w:r w:rsidRPr="00692F12">
        <w:rPr>
          <w:b/>
          <w:sz w:val="20"/>
          <w:szCs w:val="20"/>
        </w:rPr>
        <w:t xml:space="preserve">1 </w:t>
      </w:r>
    </w:p>
    <w:p w:rsidR="00692F12" w:rsidRPr="00692F12" w:rsidRDefault="00692F12" w:rsidP="00692F12">
      <w:pPr>
        <w:rPr>
          <w:b/>
          <w:bCs/>
          <w:sz w:val="20"/>
          <w:szCs w:val="20"/>
        </w:rPr>
      </w:pPr>
      <w:r w:rsidRPr="00692F12">
        <w:rPr>
          <w:b/>
          <w:bCs/>
          <w:sz w:val="20"/>
          <w:szCs w:val="20"/>
        </w:rPr>
        <w:t xml:space="preserve">STANOWISKA: </w:t>
      </w:r>
      <w:r w:rsidRPr="00692F12">
        <w:rPr>
          <w:b/>
          <w:sz w:val="20"/>
          <w:szCs w:val="20"/>
        </w:rPr>
        <w:t xml:space="preserve">1 </w:t>
      </w:r>
    </w:p>
    <w:p w:rsidR="00692F12" w:rsidRPr="00692F12" w:rsidRDefault="00692F12" w:rsidP="00692F12">
      <w:pPr>
        <w:rPr>
          <w:bCs/>
          <w:sz w:val="20"/>
          <w:szCs w:val="20"/>
        </w:rPr>
      </w:pPr>
      <w:r w:rsidRPr="00692F12">
        <w:rPr>
          <w:bCs/>
          <w:sz w:val="20"/>
          <w:szCs w:val="20"/>
        </w:rPr>
        <w:t>Dyrektor Generalny poszukuje kandydatów\kandydatek na stanowisko:</w:t>
      </w:r>
    </w:p>
    <w:p w:rsidR="00692F12" w:rsidRPr="00692F12" w:rsidRDefault="00692F12" w:rsidP="00692F12">
      <w:pPr>
        <w:spacing w:after="0"/>
        <w:rPr>
          <w:b/>
          <w:bCs/>
          <w:sz w:val="20"/>
          <w:szCs w:val="20"/>
        </w:rPr>
      </w:pPr>
      <w:r w:rsidRPr="00692F12">
        <w:rPr>
          <w:b/>
          <w:bCs/>
          <w:sz w:val="20"/>
          <w:szCs w:val="20"/>
        </w:rPr>
        <w:t>starszy specjalista</w:t>
      </w:r>
    </w:p>
    <w:p w:rsidR="00692F12" w:rsidRPr="00692F12" w:rsidRDefault="00692F12" w:rsidP="00692F12">
      <w:pPr>
        <w:spacing w:after="0"/>
        <w:rPr>
          <w:b/>
          <w:bCs/>
          <w:sz w:val="20"/>
          <w:szCs w:val="20"/>
        </w:rPr>
      </w:pPr>
      <w:r w:rsidRPr="00692F12">
        <w:rPr>
          <w:b/>
          <w:bCs/>
          <w:sz w:val="20"/>
          <w:szCs w:val="20"/>
        </w:rPr>
        <w:t>do spraw: realizacji decyzji i obsługi organizacyjnej</w:t>
      </w:r>
    </w:p>
    <w:p w:rsidR="00692F12" w:rsidRPr="00692F12" w:rsidRDefault="00692F12" w:rsidP="00692F12">
      <w:pPr>
        <w:rPr>
          <w:b/>
          <w:bCs/>
          <w:sz w:val="20"/>
          <w:szCs w:val="20"/>
        </w:rPr>
      </w:pPr>
      <w:r w:rsidRPr="00692F12">
        <w:rPr>
          <w:b/>
          <w:bCs/>
          <w:sz w:val="20"/>
          <w:szCs w:val="20"/>
        </w:rPr>
        <w:t>w Wydziale Spraw Obywatelskich i Cudzoziemców WUW w Poznaniu nr ref. 1</w:t>
      </w:r>
      <w:r w:rsidR="00E06C6B">
        <w:rPr>
          <w:b/>
          <w:bCs/>
          <w:sz w:val="20"/>
          <w:szCs w:val="20"/>
        </w:rPr>
        <w:t>4</w:t>
      </w:r>
      <w:r w:rsidRPr="00692F12">
        <w:rPr>
          <w:b/>
          <w:bCs/>
          <w:sz w:val="20"/>
          <w:szCs w:val="20"/>
        </w:rPr>
        <w:t>9/18</w:t>
      </w:r>
    </w:p>
    <w:p w:rsidR="00692F12" w:rsidRPr="00692F12" w:rsidRDefault="00692F12" w:rsidP="00692F12">
      <w:pPr>
        <w:spacing w:after="0"/>
        <w:rPr>
          <w:b/>
          <w:bCs/>
          <w:sz w:val="20"/>
          <w:szCs w:val="20"/>
        </w:rPr>
      </w:pPr>
      <w:r w:rsidRPr="00692F12">
        <w:rPr>
          <w:b/>
          <w:bCs/>
          <w:sz w:val="20"/>
          <w:szCs w:val="20"/>
        </w:rPr>
        <w:t>MIEJSCE WYKONYWANIA PRACY:</w:t>
      </w:r>
    </w:p>
    <w:p w:rsidR="00692F12" w:rsidRPr="00692F12" w:rsidRDefault="00692F12" w:rsidP="00692F12">
      <w:pPr>
        <w:rPr>
          <w:sz w:val="20"/>
          <w:szCs w:val="20"/>
        </w:rPr>
      </w:pPr>
      <w:r w:rsidRPr="00692F12">
        <w:rPr>
          <w:bCs/>
          <w:sz w:val="20"/>
          <w:szCs w:val="20"/>
        </w:rPr>
        <w:t>Poznań</w:t>
      </w:r>
      <w:r w:rsidRPr="00692F12">
        <w:rPr>
          <w:bCs/>
          <w:sz w:val="20"/>
          <w:szCs w:val="20"/>
        </w:rPr>
        <w:br/>
        <w:t>Pl. Wolności 17</w:t>
      </w:r>
      <w:r w:rsidRPr="00692F12">
        <w:rPr>
          <w:sz w:val="20"/>
          <w:szCs w:val="20"/>
        </w:rPr>
        <w:t xml:space="preserve"> </w:t>
      </w:r>
    </w:p>
    <w:p w:rsidR="00692F12" w:rsidRPr="00692F12" w:rsidRDefault="00692F12" w:rsidP="00692F12">
      <w:pPr>
        <w:spacing w:after="0"/>
        <w:rPr>
          <w:b/>
          <w:bCs/>
          <w:sz w:val="20"/>
          <w:szCs w:val="20"/>
        </w:rPr>
      </w:pPr>
      <w:r w:rsidRPr="00692F12">
        <w:rPr>
          <w:b/>
          <w:bCs/>
          <w:sz w:val="20"/>
          <w:szCs w:val="20"/>
        </w:rPr>
        <w:t>ADRES URZĘDU:</w:t>
      </w:r>
    </w:p>
    <w:p w:rsidR="00692F12" w:rsidRPr="00692F12" w:rsidRDefault="00692F12" w:rsidP="00692F12">
      <w:pPr>
        <w:rPr>
          <w:sz w:val="20"/>
          <w:szCs w:val="20"/>
        </w:rPr>
      </w:pPr>
      <w:r w:rsidRPr="00692F12">
        <w:rPr>
          <w:bCs/>
          <w:sz w:val="20"/>
          <w:szCs w:val="20"/>
        </w:rPr>
        <w:t xml:space="preserve">Al. Niepodległości 16/18 </w:t>
      </w:r>
      <w:r w:rsidRPr="00692F12">
        <w:rPr>
          <w:bCs/>
          <w:sz w:val="20"/>
          <w:szCs w:val="20"/>
        </w:rPr>
        <w:br/>
        <w:t>61-713 Poznań</w:t>
      </w:r>
      <w:r w:rsidRPr="00692F12">
        <w:rPr>
          <w:sz w:val="20"/>
          <w:szCs w:val="20"/>
        </w:rPr>
        <w:t xml:space="preserve"> </w:t>
      </w:r>
    </w:p>
    <w:p w:rsidR="00692F12" w:rsidRPr="00692F12" w:rsidRDefault="0077408C" w:rsidP="00692F12">
      <w:pPr>
        <w:rPr>
          <w:sz w:val="20"/>
          <w:szCs w:val="20"/>
        </w:rPr>
      </w:pPr>
      <w:r>
        <w:rPr>
          <w:sz w:val="20"/>
          <w:szCs w:val="20"/>
        </w:rPr>
        <w:pict>
          <v:rect id="_x0000_i1025" style="width:0;height:1.5pt" o:hralign="center" o:hrstd="t" o:hr="t" fillcolor="#a0a0a0" stroked="f"/>
        </w:pict>
      </w:r>
    </w:p>
    <w:p w:rsidR="00692F12" w:rsidRPr="00692F12" w:rsidRDefault="00692F12" w:rsidP="00692F12">
      <w:pPr>
        <w:rPr>
          <w:b/>
          <w:bCs/>
          <w:sz w:val="20"/>
          <w:szCs w:val="20"/>
        </w:rPr>
      </w:pPr>
      <w:r w:rsidRPr="00692F12">
        <w:rPr>
          <w:b/>
          <w:bCs/>
          <w:sz w:val="20"/>
          <w:szCs w:val="20"/>
        </w:rPr>
        <w:t>WARUNKI PRACY</w:t>
      </w:r>
    </w:p>
    <w:p w:rsidR="00692F12" w:rsidRPr="00692F12" w:rsidRDefault="00692F12" w:rsidP="00692F12">
      <w:pPr>
        <w:rPr>
          <w:bCs/>
          <w:sz w:val="20"/>
          <w:szCs w:val="20"/>
        </w:rPr>
      </w:pPr>
      <w:r w:rsidRPr="00692F12">
        <w:rPr>
          <w:bCs/>
          <w:sz w:val="20"/>
          <w:szCs w:val="20"/>
        </w:rPr>
        <w:t xml:space="preserve">• praca administracyjno-biurowa wykonywana w siedzibie urzędu z wykorzystaniem komputera oraz urządzeń biurowych </w:t>
      </w:r>
      <w:r w:rsidRPr="00692F12">
        <w:rPr>
          <w:bCs/>
          <w:sz w:val="20"/>
          <w:szCs w:val="20"/>
        </w:rPr>
        <w:br/>
        <w:t xml:space="preserve">• stres związany z obsługą klientów zewnętrznych </w:t>
      </w:r>
      <w:r w:rsidRPr="00692F12">
        <w:rPr>
          <w:bCs/>
          <w:sz w:val="20"/>
          <w:szCs w:val="20"/>
        </w:rPr>
        <w:br/>
        <w:t xml:space="preserve">• stanowisko znajduje się na III piętrze budynku biurowego </w:t>
      </w:r>
      <w:r w:rsidRPr="00692F12">
        <w:rPr>
          <w:bCs/>
          <w:sz w:val="20"/>
          <w:szCs w:val="20"/>
        </w:rPr>
        <w:br/>
        <w:t xml:space="preserve">• stanowisko pracy wyposażone w meble biurowe dostosowane do wymagań określonych dla takich stanowisk pracy </w:t>
      </w:r>
      <w:r w:rsidRPr="00692F12">
        <w:rPr>
          <w:bCs/>
          <w:sz w:val="20"/>
          <w:szCs w:val="20"/>
        </w:rPr>
        <w:br/>
        <w:t xml:space="preserve">• praca przy monitorze ekranowym powyżej 4 godz. na dobę z koniecznością przemieszczania się w pomieszczeniu po wymaganą dokumentację </w:t>
      </w:r>
      <w:r w:rsidRPr="00692F12">
        <w:rPr>
          <w:bCs/>
          <w:sz w:val="20"/>
          <w:szCs w:val="20"/>
        </w:rPr>
        <w:br/>
        <w:t xml:space="preserve">• klatka schodowa o szerokości 160 cm z poręczami, strome schody zabiegowe </w:t>
      </w:r>
      <w:r w:rsidRPr="00692F12">
        <w:rPr>
          <w:bCs/>
          <w:sz w:val="20"/>
          <w:szCs w:val="20"/>
        </w:rPr>
        <w:br/>
        <w:t xml:space="preserve">• budynek oraz winda nie jest przystosowana dla osób poruszających się na wózkach inwalidzkich </w:t>
      </w:r>
      <w:r w:rsidRPr="00692F12">
        <w:rPr>
          <w:bCs/>
          <w:sz w:val="20"/>
          <w:szCs w:val="20"/>
        </w:rPr>
        <w:br/>
        <w:t xml:space="preserve">• pomieszczenia higieniczno-sanitarne nie są przystosowane dla osób poruszających się na wózkach inwalidzkich </w:t>
      </w:r>
      <w:r w:rsidRPr="00692F12">
        <w:rPr>
          <w:bCs/>
          <w:sz w:val="20"/>
          <w:szCs w:val="20"/>
        </w:rPr>
        <w:br/>
      </w:r>
      <w:r w:rsidRPr="00692F12">
        <w:rPr>
          <w:b/>
          <w:bCs/>
          <w:sz w:val="20"/>
          <w:szCs w:val="20"/>
        </w:rPr>
        <w:br/>
        <w:t xml:space="preserve">Pracownikom oferujemy: </w:t>
      </w:r>
      <w:r w:rsidRPr="00692F12">
        <w:rPr>
          <w:b/>
          <w:bCs/>
          <w:sz w:val="20"/>
          <w:szCs w:val="20"/>
        </w:rPr>
        <w:br/>
      </w:r>
      <w:r w:rsidRPr="00692F12">
        <w:rPr>
          <w:bCs/>
          <w:sz w:val="20"/>
          <w:szCs w:val="20"/>
        </w:rPr>
        <w:t xml:space="preserve">• stabilne zatrudnienie na podstawie umowy o pracę </w:t>
      </w:r>
      <w:r w:rsidRPr="00692F12">
        <w:rPr>
          <w:bCs/>
          <w:sz w:val="20"/>
          <w:szCs w:val="20"/>
        </w:rPr>
        <w:br/>
        <w:t xml:space="preserve">• dodatek stażowy </w:t>
      </w:r>
      <w:r w:rsidRPr="00692F12">
        <w:rPr>
          <w:bCs/>
          <w:sz w:val="20"/>
          <w:szCs w:val="20"/>
        </w:rPr>
        <w:br/>
        <w:t xml:space="preserve">• dodatkowe wynagrodzenie roczne </w:t>
      </w:r>
      <w:r w:rsidRPr="00692F12">
        <w:rPr>
          <w:bCs/>
          <w:sz w:val="20"/>
          <w:szCs w:val="20"/>
        </w:rPr>
        <w:br/>
        <w:t xml:space="preserve">• nagrody wypłacane z funduszu nagród uzależnione od osiąganych wyników pracy </w:t>
      </w:r>
      <w:r w:rsidRPr="00692F12">
        <w:rPr>
          <w:bCs/>
          <w:sz w:val="20"/>
          <w:szCs w:val="20"/>
        </w:rPr>
        <w:br/>
        <w:t xml:space="preserve">• możliwość podnoszenia kwalifikacji i rozwoju zawodowego (szkolenia w oparciu o indywidualny program rozwoju zawodowego, możliwość dofinansowania do studiów podyplomowych i kursów językowych) </w:t>
      </w:r>
      <w:r w:rsidRPr="00692F12">
        <w:rPr>
          <w:bCs/>
          <w:sz w:val="20"/>
          <w:szCs w:val="20"/>
        </w:rPr>
        <w:br/>
        <w:t xml:space="preserve">• dofinansowanie wypoczynku oraz różnych form aktywności kulturalno-oświatowej i sportowo-rekreacyjnej w ramach zakładowego funduszu świadczeń socjalnych </w:t>
      </w:r>
      <w:r w:rsidRPr="00692F12">
        <w:rPr>
          <w:bCs/>
          <w:sz w:val="20"/>
          <w:szCs w:val="20"/>
        </w:rPr>
        <w:br/>
        <w:t xml:space="preserve">• możliwość skorzystania z atrakcyjnej oferty ubezpieczenia grupowego </w:t>
      </w:r>
      <w:r w:rsidRPr="00692F12">
        <w:rPr>
          <w:bCs/>
          <w:sz w:val="20"/>
          <w:szCs w:val="20"/>
        </w:rPr>
        <w:br/>
        <w:t xml:space="preserve">• pracę w siedzibie Urzędu położonej w dogodnej lokalizacji w centrum miasta </w:t>
      </w:r>
      <w:r w:rsidRPr="00692F12">
        <w:rPr>
          <w:bCs/>
          <w:sz w:val="20"/>
          <w:szCs w:val="20"/>
        </w:rPr>
        <w:br/>
        <w:t>• ruchomy system czasu pracy</w:t>
      </w:r>
    </w:p>
    <w:p w:rsidR="00692F12" w:rsidRPr="00692F12" w:rsidRDefault="00692F12" w:rsidP="00692F12">
      <w:pPr>
        <w:rPr>
          <w:b/>
          <w:bCs/>
          <w:sz w:val="20"/>
          <w:szCs w:val="20"/>
        </w:rPr>
      </w:pPr>
      <w:r w:rsidRPr="00692F12">
        <w:rPr>
          <w:b/>
          <w:bCs/>
          <w:sz w:val="20"/>
          <w:szCs w:val="20"/>
        </w:rPr>
        <w:t>ZAKRES ZADAŃ</w:t>
      </w:r>
    </w:p>
    <w:p w:rsidR="00692F12" w:rsidRPr="00692F12" w:rsidRDefault="00692F12" w:rsidP="00E06C6B">
      <w:pPr>
        <w:numPr>
          <w:ilvl w:val="0"/>
          <w:numId w:val="1"/>
        </w:numPr>
        <w:spacing w:after="0"/>
        <w:jc w:val="both"/>
        <w:rPr>
          <w:sz w:val="20"/>
          <w:szCs w:val="20"/>
        </w:rPr>
      </w:pPr>
      <w:r w:rsidRPr="00692F12">
        <w:rPr>
          <w:sz w:val="20"/>
          <w:szCs w:val="20"/>
        </w:rPr>
        <w:t xml:space="preserve">prowadzenie postępowań w sprawach wymiany, unieważnienia karty pobytu dla cudzoziemców oraz przygotowywanie projektów decyzji </w:t>
      </w:r>
    </w:p>
    <w:p w:rsidR="00692F12" w:rsidRPr="00692F12" w:rsidRDefault="00692F12" w:rsidP="00E06C6B">
      <w:pPr>
        <w:numPr>
          <w:ilvl w:val="0"/>
          <w:numId w:val="1"/>
        </w:numPr>
        <w:spacing w:after="0"/>
        <w:jc w:val="both"/>
        <w:rPr>
          <w:sz w:val="20"/>
          <w:szCs w:val="20"/>
        </w:rPr>
      </w:pPr>
      <w:r w:rsidRPr="00692F12">
        <w:rPr>
          <w:sz w:val="20"/>
          <w:szCs w:val="20"/>
        </w:rPr>
        <w:t xml:space="preserve">prowadzenie postępowań w przedmiocie zastrzegania unieważnionych dokumentów w Systemie Informacyjnym </w:t>
      </w:r>
      <w:proofErr w:type="spellStart"/>
      <w:r w:rsidRPr="00692F12">
        <w:rPr>
          <w:sz w:val="20"/>
          <w:szCs w:val="20"/>
        </w:rPr>
        <w:t>Schengen</w:t>
      </w:r>
      <w:proofErr w:type="spellEnd"/>
      <w:r w:rsidRPr="00692F12">
        <w:rPr>
          <w:sz w:val="20"/>
          <w:szCs w:val="20"/>
        </w:rPr>
        <w:t xml:space="preserve"> w celu uniemożliwienia wjazdu na terytorium państw strefy </w:t>
      </w:r>
      <w:proofErr w:type="spellStart"/>
      <w:r w:rsidRPr="00692F12">
        <w:rPr>
          <w:sz w:val="20"/>
          <w:szCs w:val="20"/>
        </w:rPr>
        <w:t>Schengen</w:t>
      </w:r>
      <w:proofErr w:type="spellEnd"/>
      <w:r w:rsidRPr="00692F12">
        <w:rPr>
          <w:sz w:val="20"/>
          <w:szCs w:val="20"/>
        </w:rPr>
        <w:t xml:space="preserve"> cudzoziemców, których pobyt jest niepożądany</w:t>
      </w:r>
    </w:p>
    <w:p w:rsidR="00692F12" w:rsidRPr="00692F12" w:rsidRDefault="00692F12" w:rsidP="00E06C6B">
      <w:pPr>
        <w:numPr>
          <w:ilvl w:val="0"/>
          <w:numId w:val="1"/>
        </w:numPr>
        <w:spacing w:after="0"/>
        <w:jc w:val="both"/>
        <w:rPr>
          <w:sz w:val="20"/>
          <w:szCs w:val="20"/>
        </w:rPr>
      </w:pPr>
      <w:r w:rsidRPr="00692F12">
        <w:rPr>
          <w:sz w:val="20"/>
          <w:szCs w:val="20"/>
        </w:rPr>
        <w:t>zlecanie wydruku kart pobytu oraz przygotowywanie kart pobytu w celu ich wydania cudzoziemcom, wprowadzanie do systemu informatycznego POBYT informacji o odebranych, unieważnionych kartach pobytu</w:t>
      </w:r>
    </w:p>
    <w:p w:rsidR="00692F12" w:rsidRPr="00692F12" w:rsidRDefault="00692F12" w:rsidP="00E06C6B">
      <w:pPr>
        <w:numPr>
          <w:ilvl w:val="0"/>
          <w:numId w:val="1"/>
        </w:numPr>
        <w:spacing w:after="0"/>
        <w:jc w:val="both"/>
        <w:rPr>
          <w:sz w:val="20"/>
          <w:szCs w:val="20"/>
        </w:rPr>
      </w:pPr>
      <w:r w:rsidRPr="00692F12">
        <w:rPr>
          <w:sz w:val="20"/>
          <w:szCs w:val="20"/>
        </w:rPr>
        <w:t>rejestrowanie w systemie POBYT decyzji wydanych w postępowaniach dotyczących zezwolenia na pobyt czasowy</w:t>
      </w:r>
    </w:p>
    <w:p w:rsidR="00692F12" w:rsidRPr="00692F12" w:rsidRDefault="00692F12" w:rsidP="00E06C6B">
      <w:pPr>
        <w:numPr>
          <w:ilvl w:val="0"/>
          <w:numId w:val="1"/>
        </w:numPr>
        <w:spacing w:after="0"/>
        <w:jc w:val="both"/>
        <w:rPr>
          <w:sz w:val="20"/>
          <w:szCs w:val="20"/>
        </w:rPr>
      </w:pPr>
      <w:r w:rsidRPr="00692F12">
        <w:rPr>
          <w:sz w:val="20"/>
          <w:szCs w:val="20"/>
        </w:rPr>
        <w:t>przyjmowanie wniosków oraz wydawanie dokumentów urzędowych w sprawach legalizacji pobytu i zatrudnienia cudzoziemców na terytorium RP</w:t>
      </w:r>
    </w:p>
    <w:p w:rsidR="00692F12" w:rsidRPr="00692F12" w:rsidRDefault="00692F12" w:rsidP="00E06C6B">
      <w:pPr>
        <w:numPr>
          <w:ilvl w:val="0"/>
          <w:numId w:val="1"/>
        </w:numPr>
        <w:spacing w:after="0"/>
        <w:jc w:val="both"/>
        <w:rPr>
          <w:sz w:val="20"/>
          <w:szCs w:val="20"/>
        </w:rPr>
      </w:pPr>
      <w:r w:rsidRPr="00692F12">
        <w:rPr>
          <w:sz w:val="20"/>
          <w:szCs w:val="20"/>
        </w:rPr>
        <w:lastRenderedPageBreak/>
        <w:t>przygotowywanie odpowiedzi na pisma i wnioski organów, instytucji i innych uprawnionych podmiotów w sprawach dotyczących legalizacji pobytu cudzoziemców na terytorium RP oraz współpraca ze Strażą Graniczną, Policją, Agencją Bezpieczeństwa Wewnętrznego, sądami, prokuraturami, archiwami państwowymi, polskimi placówkami konsularnymi, placówkami konsularnymi państw obcych, organami administracji rządowej i samorządowej, Państwową Inspekcją Pracy, Centrum Personalizacji Dokumentów MSWiA</w:t>
      </w:r>
    </w:p>
    <w:p w:rsidR="00692F12" w:rsidRPr="00692F12" w:rsidRDefault="00692F12" w:rsidP="00E06C6B">
      <w:pPr>
        <w:numPr>
          <w:ilvl w:val="0"/>
          <w:numId w:val="1"/>
        </w:numPr>
        <w:spacing w:after="0"/>
        <w:jc w:val="both"/>
        <w:rPr>
          <w:sz w:val="20"/>
          <w:szCs w:val="20"/>
        </w:rPr>
      </w:pPr>
      <w:r w:rsidRPr="00692F12">
        <w:rPr>
          <w:sz w:val="20"/>
          <w:szCs w:val="20"/>
        </w:rPr>
        <w:t>dokonywanie sprawdzeń i wpisów danych w Krajowym Systemie Informatycznym w zakresie Wizowego Systemu Informacyjnego (VIS)</w:t>
      </w:r>
    </w:p>
    <w:p w:rsidR="00692F12" w:rsidRPr="00692F12" w:rsidRDefault="00692F12" w:rsidP="00E06C6B">
      <w:pPr>
        <w:numPr>
          <w:ilvl w:val="0"/>
          <w:numId w:val="1"/>
        </w:numPr>
        <w:spacing w:after="0"/>
        <w:jc w:val="both"/>
        <w:rPr>
          <w:sz w:val="20"/>
          <w:szCs w:val="20"/>
        </w:rPr>
      </w:pPr>
      <w:r w:rsidRPr="00692F12">
        <w:rPr>
          <w:sz w:val="20"/>
          <w:szCs w:val="20"/>
        </w:rPr>
        <w:t>przyjmowanie zwrotów i prowadzenie rejestru unieważnionych Kart Polaka</w:t>
      </w:r>
    </w:p>
    <w:p w:rsidR="00692F12" w:rsidRPr="00692F12" w:rsidRDefault="00692F12" w:rsidP="00E06C6B">
      <w:pPr>
        <w:numPr>
          <w:ilvl w:val="0"/>
          <w:numId w:val="1"/>
        </w:numPr>
        <w:jc w:val="both"/>
        <w:rPr>
          <w:sz w:val="20"/>
          <w:szCs w:val="20"/>
        </w:rPr>
      </w:pPr>
      <w:r w:rsidRPr="00692F12">
        <w:rPr>
          <w:sz w:val="20"/>
          <w:szCs w:val="20"/>
        </w:rPr>
        <w:t>prowadzenie ewidencji i magazynu druków ścisłego zarachowania, w tym blankietów wizowych oraz blankietów tymczasowych polskich dokumentów podróży</w:t>
      </w:r>
    </w:p>
    <w:p w:rsidR="00692F12" w:rsidRPr="00692F12" w:rsidRDefault="00692F12" w:rsidP="00692F12">
      <w:pPr>
        <w:rPr>
          <w:b/>
          <w:bCs/>
          <w:sz w:val="20"/>
          <w:szCs w:val="20"/>
        </w:rPr>
      </w:pPr>
      <w:r w:rsidRPr="00692F12">
        <w:rPr>
          <w:b/>
          <w:bCs/>
          <w:sz w:val="20"/>
          <w:szCs w:val="20"/>
        </w:rPr>
        <w:t>WYMAGANIA NIEZBĘDNE</w:t>
      </w:r>
    </w:p>
    <w:p w:rsidR="00692F12" w:rsidRPr="00692F12" w:rsidRDefault="00692F12" w:rsidP="00E06C6B">
      <w:pPr>
        <w:numPr>
          <w:ilvl w:val="0"/>
          <w:numId w:val="2"/>
        </w:numPr>
        <w:spacing w:after="0"/>
        <w:jc w:val="both"/>
        <w:rPr>
          <w:sz w:val="20"/>
          <w:szCs w:val="20"/>
        </w:rPr>
      </w:pPr>
      <w:r w:rsidRPr="00692F12">
        <w:rPr>
          <w:b/>
          <w:sz w:val="20"/>
          <w:szCs w:val="20"/>
        </w:rPr>
        <w:t>wykształcenie:</w:t>
      </w:r>
      <w:r w:rsidRPr="00692F12">
        <w:rPr>
          <w:sz w:val="20"/>
          <w:szCs w:val="20"/>
        </w:rPr>
        <w:t xml:space="preserve"> wyższe </w:t>
      </w:r>
    </w:p>
    <w:p w:rsidR="00692F12" w:rsidRPr="00692F12" w:rsidRDefault="00692F12" w:rsidP="00E06C6B">
      <w:pPr>
        <w:numPr>
          <w:ilvl w:val="0"/>
          <w:numId w:val="2"/>
        </w:numPr>
        <w:spacing w:after="0"/>
        <w:jc w:val="both"/>
        <w:rPr>
          <w:sz w:val="20"/>
          <w:szCs w:val="20"/>
        </w:rPr>
      </w:pPr>
      <w:r w:rsidRPr="00692F12">
        <w:rPr>
          <w:sz w:val="20"/>
          <w:szCs w:val="20"/>
        </w:rPr>
        <w:t>komunikatywna znajomość języka angielskiego</w:t>
      </w:r>
    </w:p>
    <w:p w:rsidR="00692F12" w:rsidRPr="00692F12" w:rsidRDefault="00692F12" w:rsidP="00E06C6B">
      <w:pPr>
        <w:numPr>
          <w:ilvl w:val="0"/>
          <w:numId w:val="2"/>
        </w:numPr>
        <w:spacing w:after="0"/>
        <w:jc w:val="both"/>
        <w:rPr>
          <w:sz w:val="20"/>
          <w:szCs w:val="20"/>
        </w:rPr>
      </w:pPr>
      <w:r w:rsidRPr="00692F12">
        <w:rPr>
          <w:sz w:val="20"/>
          <w:szCs w:val="20"/>
        </w:rPr>
        <w:t>znajomość przepisów ustawy o cudzoziemcach i pokrewnych</w:t>
      </w:r>
    </w:p>
    <w:p w:rsidR="00692F12" w:rsidRPr="00692F12" w:rsidRDefault="00692F12" w:rsidP="00E06C6B">
      <w:pPr>
        <w:numPr>
          <w:ilvl w:val="0"/>
          <w:numId w:val="2"/>
        </w:numPr>
        <w:spacing w:after="0"/>
        <w:jc w:val="both"/>
        <w:rPr>
          <w:sz w:val="20"/>
          <w:szCs w:val="20"/>
        </w:rPr>
      </w:pPr>
      <w:r w:rsidRPr="00692F12">
        <w:rPr>
          <w:sz w:val="20"/>
          <w:szCs w:val="20"/>
        </w:rPr>
        <w:t>znajomość Kodeksu postępowania administracyjnego</w:t>
      </w:r>
    </w:p>
    <w:p w:rsidR="00692F12" w:rsidRPr="00692F12" w:rsidRDefault="00692F12" w:rsidP="00E06C6B">
      <w:pPr>
        <w:numPr>
          <w:ilvl w:val="0"/>
          <w:numId w:val="2"/>
        </w:numPr>
        <w:spacing w:after="0"/>
        <w:jc w:val="both"/>
        <w:rPr>
          <w:sz w:val="20"/>
          <w:szCs w:val="20"/>
        </w:rPr>
      </w:pPr>
      <w:r w:rsidRPr="00692F12">
        <w:rPr>
          <w:sz w:val="20"/>
          <w:szCs w:val="20"/>
        </w:rPr>
        <w:t>znajomość ustawy o promocji zatrudnienia i instytucjach rynku pracy</w:t>
      </w:r>
    </w:p>
    <w:p w:rsidR="00692F12" w:rsidRPr="00692F12" w:rsidRDefault="00692F12" w:rsidP="00E06C6B">
      <w:pPr>
        <w:numPr>
          <w:ilvl w:val="0"/>
          <w:numId w:val="2"/>
        </w:numPr>
        <w:spacing w:after="0"/>
        <w:jc w:val="both"/>
        <w:rPr>
          <w:sz w:val="20"/>
          <w:szCs w:val="20"/>
        </w:rPr>
      </w:pPr>
      <w:r w:rsidRPr="00692F12">
        <w:rPr>
          <w:sz w:val="20"/>
          <w:szCs w:val="20"/>
        </w:rPr>
        <w:t>znajomość przepisów ustawy o ochronie danych osobowych</w:t>
      </w:r>
    </w:p>
    <w:p w:rsidR="00692F12" w:rsidRPr="00692F12" w:rsidRDefault="00692F12" w:rsidP="00E06C6B">
      <w:pPr>
        <w:numPr>
          <w:ilvl w:val="0"/>
          <w:numId w:val="2"/>
        </w:numPr>
        <w:spacing w:after="0"/>
        <w:jc w:val="both"/>
        <w:rPr>
          <w:sz w:val="20"/>
          <w:szCs w:val="20"/>
        </w:rPr>
      </w:pPr>
      <w:r w:rsidRPr="00692F12">
        <w:rPr>
          <w:sz w:val="20"/>
          <w:szCs w:val="20"/>
        </w:rPr>
        <w:t>znajomość przepisów ustawy o służbie cywilnej i pokrewnych</w:t>
      </w:r>
    </w:p>
    <w:p w:rsidR="00692F12" w:rsidRPr="00692F12" w:rsidRDefault="00692F12" w:rsidP="00E06C6B">
      <w:pPr>
        <w:numPr>
          <w:ilvl w:val="0"/>
          <w:numId w:val="2"/>
        </w:numPr>
        <w:spacing w:after="0"/>
        <w:jc w:val="both"/>
        <w:rPr>
          <w:sz w:val="20"/>
          <w:szCs w:val="20"/>
        </w:rPr>
      </w:pPr>
      <w:r w:rsidRPr="00692F12">
        <w:rPr>
          <w:sz w:val="20"/>
          <w:szCs w:val="20"/>
        </w:rPr>
        <w:t>umiejętność stosowania prawa w praktyce</w:t>
      </w:r>
    </w:p>
    <w:p w:rsidR="00692F12" w:rsidRPr="00692F12" w:rsidRDefault="00692F12" w:rsidP="00E06C6B">
      <w:pPr>
        <w:numPr>
          <w:ilvl w:val="0"/>
          <w:numId w:val="2"/>
        </w:numPr>
        <w:spacing w:after="0"/>
        <w:jc w:val="both"/>
        <w:rPr>
          <w:sz w:val="20"/>
          <w:szCs w:val="20"/>
        </w:rPr>
      </w:pPr>
      <w:r w:rsidRPr="00692F12">
        <w:rPr>
          <w:sz w:val="20"/>
          <w:szCs w:val="20"/>
        </w:rPr>
        <w:t>komunikatywność</w:t>
      </w:r>
    </w:p>
    <w:p w:rsidR="00692F12" w:rsidRPr="00692F12" w:rsidRDefault="00692F12" w:rsidP="00E06C6B">
      <w:pPr>
        <w:numPr>
          <w:ilvl w:val="0"/>
          <w:numId w:val="2"/>
        </w:numPr>
        <w:spacing w:after="0"/>
        <w:jc w:val="both"/>
        <w:rPr>
          <w:sz w:val="20"/>
          <w:szCs w:val="20"/>
        </w:rPr>
      </w:pPr>
      <w:r w:rsidRPr="00692F12">
        <w:rPr>
          <w:sz w:val="20"/>
          <w:szCs w:val="20"/>
        </w:rPr>
        <w:t>umiejętność argumentowania</w:t>
      </w:r>
    </w:p>
    <w:p w:rsidR="00692F12" w:rsidRPr="00692F12" w:rsidRDefault="00692F12" w:rsidP="00E06C6B">
      <w:pPr>
        <w:numPr>
          <w:ilvl w:val="0"/>
          <w:numId w:val="2"/>
        </w:numPr>
        <w:spacing w:after="0"/>
        <w:jc w:val="both"/>
        <w:rPr>
          <w:sz w:val="20"/>
          <w:szCs w:val="20"/>
        </w:rPr>
      </w:pPr>
      <w:r w:rsidRPr="00692F12">
        <w:rPr>
          <w:sz w:val="20"/>
          <w:szCs w:val="20"/>
        </w:rPr>
        <w:t xml:space="preserve">umiejętność negocjowania </w:t>
      </w:r>
    </w:p>
    <w:p w:rsidR="00692F12" w:rsidRPr="00692F12" w:rsidRDefault="00692F12" w:rsidP="00E06C6B">
      <w:pPr>
        <w:numPr>
          <w:ilvl w:val="0"/>
          <w:numId w:val="2"/>
        </w:numPr>
        <w:spacing w:after="0"/>
        <w:jc w:val="both"/>
        <w:rPr>
          <w:sz w:val="20"/>
          <w:szCs w:val="20"/>
        </w:rPr>
      </w:pPr>
      <w:r w:rsidRPr="00692F12">
        <w:rPr>
          <w:sz w:val="20"/>
          <w:szCs w:val="20"/>
        </w:rPr>
        <w:t>umiejętności analityczne</w:t>
      </w:r>
    </w:p>
    <w:p w:rsidR="00692F12" w:rsidRPr="00692F12" w:rsidRDefault="00692F12" w:rsidP="00E06C6B">
      <w:pPr>
        <w:numPr>
          <w:ilvl w:val="0"/>
          <w:numId w:val="2"/>
        </w:numPr>
        <w:spacing w:after="0"/>
        <w:jc w:val="both"/>
        <w:rPr>
          <w:sz w:val="20"/>
          <w:szCs w:val="20"/>
        </w:rPr>
      </w:pPr>
      <w:r>
        <w:rPr>
          <w:sz w:val="20"/>
          <w:szCs w:val="20"/>
        </w:rPr>
        <w:t>p</w:t>
      </w:r>
      <w:r w:rsidRPr="00692F12">
        <w:rPr>
          <w:sz w:val="20"/>
          <w:szCs w:val="20"/>
        </w:rPr>
        <w:t>osiadanie obywatelstwa polskiego</w:t>
      </w:r>
    </w:p>
    <w:p w:rsidR="00692F12" w:rsidRPr="00692F12" w:rsidRDefault="00692F12" w:rsidP="00E06C6B">
      <w:pPr>
        <w:numPr>
          <w:ilvl w:val="0"/>
          <w:numId w:val="2"/>
        </w:numPr>
        <w:spacing w:after="0"/>
        <w:jc w:val="both"/>
        <w:rPr>
          <w:sz w:val="20"/>
          <w:szCs w:val="20"/>
        </w:rPr>
      </w:pPr>
      <w:r>
        <w:rPr>
          <w:sz w:val="20"/>
          <w:szCs w:val="20"/>
        </w:rPr>
        <w:t>k</w:t>
      </w:r>
      <w:r w:rsidRPr="00692F12">
        <w:rPr>
          <w:sz w:val="20"/>
          <w:szCs w:val="20"/>
        </w:rPr>
        <w:t>orzystanie z pełni praw publicznych</w:t>
      </w:r>
    </w:p>
    <w:p w:rsidR="00692F12" w:rsidRPr="00692F12" w:rsidRDefault="00692F12" w:rsidP="00E06C6B">
      <w:pPr>
        <w:numPr>
          <w:ilvl w:val="0"/>
          <w:numId w:val="2"/>
        </w:numPr>
        <w:jc w:val="both"/>
        <w:rPr>
          <w:sz w:val="20"/>
          <w:szCs w:val="20"/>
        </w:rPr>
      </w:pPr>
      <w:r>
        <w:rPr>
          <w:sz w:val="20"/>
          <w:szCs w:val="20"/>
        </w:rPr>
        <w:t>n</w:t>
      </w:r>
      <w:r w:rsidRPr="00692F12">
        <w:rPr>
          <w:sz w:val="20"/>
          <w:szCs w:val="20"/>
        </w:rPr>
        <w:t>ieskazanie prawomocnym wyrokiem za umyślne przestępstwo lub umyślne przestępstwo skarbowe</w:t>
      </w:r>
    </w:p>
    <w:p w:rsidR="00692F12" w:rsidRPr="00692F12" w:rsidRDefault="00692F12" w:rsidP="00E06C6B">
      <w:pPr>
        <w:jc w:val="both"/>
        <w:rPr>
          <w:b/>
          <w:bCs/>
          <w:sz w:val="20"/>
          <w:szCs w:val="20"/>
        </w:rPr>
      </w:pPr>
      <w:r w:rsidRPr="00692F12">
        <w:rPr>
          <w:b/>
          <w:bCs/>
          <w:sz w:val="20"/>
          <w:szCs w:val="20"/>
        </w:rPr>
        <w:t>WYMAGANIA DODATKOWE</w:t>
      </w:r>
    </w:p>
    <w:p w:rsidR="00692F12" w:rsidRPr="00692F12" w:rsidRDefault="00692F12" w:rsidP="00E06C6B">
      <w:pPr>
        <w:numPr>
          <w:ilvl w:val="0"/>
          <w:numId w:val="3"/>
        </w:numPr>
        <w:spacing w:after="0"/>
        <w:jc w:val="both"/>
        <w:rPr>
          <w:sz w:val="20"/>
          <w:szCs w:val="20"/>
        </w:rPr>
      </w:pPr>
      <w:r w:rsidRPr="00692F12">
        <w:rPr>
          <w:sz w:val="20"/>
          <w:szCs w:val="20"/>
        </w:rPr>
        <w:t>komunikatywna znajomość języka ukraińskiego lub rosyjskiego</w:t>
      </w:r>
    </w:p>
    <w:p w:rsidR="00692F12" w:rsidRPr="00692F12" w:rsidRDefault="00692F12" w:rsidP="00E06C6B">
      <w:pPr>
        <w:numPr>
          <w:ilvl w:val="0"/>
          <w:numId w:val="3"/>
        </w:numPr>
        <w:spacing w:after="0"/>
        <w:jc w:val="both"/>
        <w:rPr>
          <w:sz w:val="20"/>
          <w:szCs w:val="20"/>
        </w:rPr>
      </w:pPr>
      <w:r w:rsidRPr="00692F12">
        <w:rPr>
          <w:sz w:val="20"/>
          <w:szCs w:val="20"/>
        </w:rPr>
        <w:t>znajomość przepisów prawa handlowego, podatkowego, umów i konwencji międzynarodowych dotyczących praw człowieka</w:t>
      </w:r>
    </w:p>
    <w:p w:rsidR="00692F12" w:rsidRPr="00692F12" w:rsidRDefault="00692F12" w:rsidP="00E06C6B">
      <w:pPr>
        <w:numPr>
          <w:ilvl w:val="0"/>
          <w:numId w:val="3"/>
        </w:numPr>
        <w:spacing w:after="0"/>
        <w:jc w:val="both"/>
        <w:rPr>
          <w:sz w:val="20"/>
          <w:szCs w:val="20"/>
        </w:rPr>
      </w:pPr>
      <w:r w:rsidRPr="00692F12">
        <w:rPr>
          <w:sz w:val="20"/>
          <w:szCs w:val="20"/>
        </w:rPr>
        <w:t>umiejętność działania w sytuacjach stresowych</w:t>
      </w:r>
    </w:p>
    <w:p w:rsidR="00692F12" w:rsidRPr="00692F12" w:rsidRDefault="00692F12" w:rsidP="00E06C6B">
      <w:pPr>
        <w:numPr>
          <w:ilvl w:val="0"/>
          <w:numId w:val="3"/>
        </w:numPr>
        <w:spacing w:after="0"/>
        <w:jc w:val="both"/>
        <w:rPr>
          <w:sz w:val="20"/>
          <w:szCs w:val="20"/>
        </w:rPr>
      </w:pPr>
      <w:r w:rsidRPr="00692F12">
        <w:rPr>
          <w:sz w:val="20"/>
          <w:szCs w:val="20"/>
        </w:rPr>
        <w:t>umiejętność pracy w zespole</w:t>
      </w:r>
    </w:p>
    <w:p w:rsidR="00692F12" w:rsidRPr="00692F12" w:rsidRDefault="00692F12" w:rsidP="00E06C6B">
      <w:pPr>
        <w:numPr>
          <w:ilvl w:val="0"/>
          <w:numId w:val="3"/>
        </w:numPr>
        <w:jc w:val="both"/>
        <w:rPr>
          <w:sz w:val="20"/>
          <w:szCs w:val="20"/>
        </w:rPr>
      </w:pPr>
      <w:r w:rsidRPr="00692F12">
        <w:rPr>
          <w:sz w:val="20"/>
          <w:szCs w:val="20"/>
        </w:rPr>
        <w:t>umiejętność obsługi klienta</w:t>
      </w:r>
    </w:p>
    <w:p w:rsidR="00692F12" w:rsidRPr="00692F12" w:rsidRDefault="00692F12" w:rsidP="00E06C6B">
      <w:pPr>
        <w:jc w:val="both"/>
        <w:rPr>
          <w:b/>
          <w:bCs/>
          <w:sz w:val="20"/>
          <w:szCs w:val="20"/>
        </w:rPr>
      </w:pPr>
      <w:r w:rsidRPr="00692F12">
        <w:rPr>
          <w:b/>
          <w:bCs/>
          <w:sz w:val="20"/>
          <w:szCs w:val="20"/>
        </w:rPr>
        <w:t>DOKUMENTY I OŚWIADCZENIA NIEZBĘDNE</w:t>
      </w:r>
    </w:p>
    <w:p w:rsidR="00692F12" w:rsidRPr="00692F12" w:rsidRDefault="00692F12" w:rsidP="00E06C6B">
      <w:pPr>
        <w:numPr>
          <w:ilvl w:val="0"/>
          <w:numId w:val="4"/>
        </w:numPr>
        <w:spacing w:after="0"/>
        <w:jc w:val="both"/>
        <w:rPr>
          <w:sz w:val="20"/>
          <w:szCs w:val="20"/>
        </w:rPr>
      </w:pPr>
      <w:r w:rsidRPr="00692F12">
        <w:rPr>
          <w:sz w:val="20"/>
          <w:szCs w:val="20"/>
        </w:rPr>
        <w:t>Życiorys/CV i list motywacyjny</w:t>
      </w:r>
    </w:p>
    <w:p w:rsidR="00692F12" w:rsidRPr="00692F12" w:rsidRDefault="00692F12" w:rsidP="00E06C6B">
      <w:pPr>
        <w:numPr>
          <w:ilvl w:val="0"/>
          <w:numId w:val="4"/>
        </w:numPr>
        <w:spacing w:after="0"/>
        <w:jc w:val="both"/>
        <w:rPr>
          <w:sz w:val="20"/>
          <w:szCs w:val="20"/>
        </w:rPr>
      </w:pPr>
      <w:r w:rsidRPr="00692F12">
        <w:rPr>
          <w:sz w:val="20"/>
          <w:szCs w:val="20"/>
        </w:rPr>
        <w:t>Kopie dokumentów potwierdzających spełnienie wymagania niezbędnego w zakresie wykształcenia</w:t>
      </w:r>
    </w:p>
    <w:p w:rsidR="00692F12" w:rsidRPr="00692F12" w:rsidRDefault="00692F12" w:rsidP="00E06C6B">
      <w:pPr>
        <w:numPr>
          <w:ilvl w:val="0"/>
          <w:numId w:val="4"/>
        </w:numPr>
        <w:spacing w:after="0"/>
        <w:jc w:val="both"/>
        <w:rPr>
          <w:sz w:val="20"/>
          <w:szCs w:val="20"/>
        </w:rPr>
      </w:pPr>
      <w:r w:rsidRPr="00692F12">
        <w:rPr>
          <w:sz w:val="20"/>
          <w:szCs w:val="20"/>
        </w:rPr>
        <w:t>Kopia dokumentu potwierdzającego znajomość wymaganego języka obcego lub pisemne oświadczenie kandydata o znajomości języka obcego w wymaganym stopniu</w:t>
      </w:r>
    </w:p>
    <w:p w:rsidR="00692F12" w:rsidRPr="00692F12" w:rsidRDefault="00692F12" w:rsidP="00E06C6B">
      <w:pPr>
        <w:numPr>
          <w:ilvl w:val="0"/>
          <w:numId w:val="4"/>
        </w:numPr>
        <w:spacing w:after="0"/>
        <w:jc w:val="both"/>
        <w:rPr>
          <w:sz w:val="20"/>
          <w:szCs w:val="20"/>
        </w:rPr>
      </w:pPr>
      <w:r w:rsidRPr="00692F12">
        <w:rPr>
          <w:sz w:val="20"/>
          <w:szCs w:val="20"/>
        </w:rPr>
        <w:t>Oświadczenie o zapoznaniu się z informacją o prywatności zamieszczoną na stronie Urzędu</w:t>
      </w:r>
    </w:p>
    <w:p w:rsidR="00692F12" w:rsidRPr="00692F12" w:rsidRDefault="00692F12" w:rsidP="00E06C6B">
      <w:pPr>
        <w:numPr>
          <w:ilvl w:val="0"/>
          <w:numId w:val="4"/>
        </w:numPr>
        <w:spacing w:after="0"/>
        <w:jc w:val="both"/>
        <w:rPr>
          <w:sz w:val="20"/>
          <w:szCs w:val="20"/>
        </w:rPr>
      </w:pPr>
      <w:r w:rsidRPr="00692F12">
        <w:rPr>
          <w:sz w:val="20"/>
          <w:szCs w:val="20"/>
        </w:rPr>
        <w:t>Oświadczenie o posiadaniu obywatelstwa polskiego albo kopia dokumentu potwierdzającego posiadanie polskiego obywatelstwa</w:t>
      </w:r>
    </w:p>
    <w:p w:rsidR="00692F12" w:rsidRPr="00692F12" w:rsidRDefault="00692F12" w:rsidP="00E06C6B">
      <w:pPr>
        <w:numPr>
          <w:ilvl w:val="0"/>
          <w:numId w:val="4"/>
        </w:numPr>
        <w:spacing w:after="0"/>
        <w:jc w:val="both"/>
        <w:rPr>
          <w:sz w:val="20"/>
          <w:szCs w:val="20"/>
        </w:rPr>
      </w:pPr>
      <w:r w:rsidRPr="00692F12">
        <w:rPr>
          <w:sz w:val="20"/>
          <w:szCs w:val="20"/>
        </w:rPr>
        <w:t>Oświadczenie o korzystaniu z pełni praw publicznych</w:t>
      </w:r>
    </w:p>
    <w:p w:rsidR="00692F12" w:rsidRPr="00692F12" w:rsidRDefault="00692F12" w:rsidP="00E06C6B">
      <w:pPr>
        <w:numPr>
          <w:ilvl w:val="0"/>
          <w:numId w:val="4"/>
        </w:numPr>
        <w:jc w:val="both"/>
        <w:rPr>
          <w:sz w:val="20"/>
          <w:szCs w:val="20"/>
        </w:rPr>
      </w:pPr>
      <w:r w:rsidRPr="00692F12">
        <w:rPr>
          <w:sz w:val="20"/>
          <w:szCs w:val="20"/>
        </w:rPr>
        <w:t>Oświadczenie o nieskazaniu prawomocnym wyrokiem za umyślne przestępstwo lub umyślne przestępstwo skarbowe</w:t>
      </w:r>
    </w:p>
    <w:p w:rsidR="00692F12" w:rsidRPr="00692F12" w:rsidRDefault="00692F12" w:rsidP="00E06C6B">
      <w:pPr>
        <w:jc w:val="both"/>
        <w:rPr>
          <w:b/>
          <w:bCs/>
          <w:sz w:val="20"/>
          <w:szCs w:val="20"/>
        </w:rPr>
      </w:pPr>
      <w:r w:rsidRPr="00692F12">
        <w:rPr>
          <w:b/>
          <w:bCs/>
          <w:sz w:val="20"/>
          <w:szCs w:val="20"/>
        </w:rPr>
        <w:t>DOKUMENTY I OŚWIADCZENIA DODATKOWE</w:t>
      </w:r>
    </w:p>
    <w:p w:rsidR="00692F12" w:rsidRPr="00692F12" w:rsidRDefault="00692F12" w:rsidP="00E06C6B">
      <w:pPr>
        <w:numPr>
          <w:ilvl w:val="0"/>
          <w:numId w:val="5"/>
        </w:numPr>
        <w:jc w:val="both"/>
        <w:rPr>
          <w:sz w:val="20"/>
          <w:szCs w:val="20"/>
        </w:rPr>
      </w:pPr>
      <w:r w:rsidRPr="00692F12">
        <w:rPr>
          <w:sz w:val="20"/>
          <w:szCs w:val="20"/>
        </w:rPr>
        <w:t>kopia dokumentu potwierdzającego niepełnosprawność - w przypadku kandydatek/kandydatów, zamierzających skorzystać z pierwszeństwa w zatrudnieniu w przypadku, gdy znajdą się w gronie najlepszych kandydatek/kandydatów</w:t>
      </w:r>
    </w:p>
    <w:p w:rsidR="00692F12" w:rsidRPr="00692F12" w:rsidRDefault="00E06C6B" w:rsidP="00692F12">
      <w:pPr>
        <w:rPr>
          <w:b/>
          <w:bCs/>
          <w:sz w:val="20"/>
          <w:szCs w:val="20"/>
        </w:rPr>
      </w:pPr>
      <w:r>
        <w:rPr>
          <w:b/>
          <w:bCs/>
          <w:sz w:val="20"/>
          <w:szCs w:val="20"/>
        </w:rPr>
        <w:br w:type="column"/>
      </w:r>
      <w:r w:rsidR="00692F12" w:rsidRPr="00692F12">
        <w:rPr>
          <w:b/>
          <w:bCs/>
          <w:sz w:val="20"/>
          <w:szCs w:val="20"/>
        </w:rPr>
        <w:lastRenderedPageBreak/>
        <w:t>TERMINY I MIEJSCE SKŁADANIA DOKUMENTÓW</w:t>
      </w:r>
    </w:p>
    <w:p w:rsidR="00692F12" w:rsidRPr="00692F12" w:rsidRDefault="00692F12" w:rsidP="00692F12">
      <w:pPr>
        <w:spacing w:after="0"/>
        <w:ind w:left="360"/>
        <w:rPr>
          <w:b/>
          <w:sz w:val="20"/>
          <w:szCs w:val="20"/>
        </w:rPr>
      </w:pPr>
      <w:r w:rsidRPr="00692F12">
        <w:rPr>
          <w:b/>
          <w:sz w:val="20"/>
          <w:szCs w:val="20"/>
        </w:rPr>
        <w:t xml:space="preserve">Dokumenty należy złożyć do: </w:t>
      </w:r>
      <w:r w:rsidR="00E06C6B">
        <w:rPr>
          <w:b/>
          <w:sz w:val="20"/>
          <w:szCs w:val="20"/>
        </w:rPr>
        <w:t>20 sierpnia</w:t>
      </w:r>
      <w:r w:rsidRPr="00692F12">
        <w:rPr>
          <w:b/>
          <w:sz w:val="20"/>
          <w:szCs w:val="20"/>
        </w:rPr>
        <w:t xml:space="preserve"> 2018 r.</w:t>
      </w:r>
    </w:p>
    <w:p w:rsidR="00692F12" w:rsidRPr="00692F12" w:rsidRDefault="00692F12" w:rsidP="00692F12">
      <w:pPr>
        <w:ind w:left="360"/>
        <w:rPr>
          <w:sz w:val="20"/>
          <w:szCs w:val="20"/>
        </w:rPr>
      </w:pPr>
      <w:r w:rsidRPr="00692F12">
        <w:rPr>
          <w:sz w:val="20"/>
          <w:szCs w:val="20"/>
        </w:rPr>
        <w:t>Decyduje data: stempla pocztowego / osobistego dostarczenia oferty do urzędu</w:t>
      </w:r>
    </w:p>
    <w:p w:rsidR="00692F12" w:rsidRPr="00692F12" w:rsidRDefault="00692F12" w:rsidP="00692F12">
      <w:pPr>
        <w:ind w:left="360"/>
        <w:rPr>
          <w:sz w:val="20"/>
          <w:szCs w:val="20"/>
        </w:rPr>
      </w:pPr>
      <w:r w:rsidRPr="00692F12">
        <w:rPr>
          <w:b/>
          <w:sz w:val="20"/>
          <w:szCs w:val="20"/>
        </w:rPr>
        <w:t>Miejsce składania dokumentów:</w:t>
      </w:r>
      <w:r w:rsidRPr="00692F12">
        <w:rPr>
          <w:b/>
          <w:sz w:val="20"/>
          <w:szCs w:val="20"/>
        </w:rPr>
        <w:br/>
      </w:r>
      <w:r w:rsidRPr="00692F12">
        <w:rPr>
          <w:sz w:val="20"/>
          <w:szCs w:val="20"/>
        </w:rPr>
        <w:t xml:space="preserve">Wielkopolski Urząd Wojewódzki w Poznaniu </w:t>
      </w:r>
      <w:r w:rsidRPr="00692F12">
        <w:rPr>
          <w:sz w:val="20"/>
          <w:szCs w:val="20"/>
        </w:rPr>
        <w:br/>
        <w:t xml:space="preserve">Al. Niepodległości 16/18 </w:t>
      </w:r>
      <w:r w:rsidRPr="00692F12">
        <w:rPr>
          <w:sz w:val="20"/>
          <w:szCs w:val="20"/>
        </w:rPr>
        <w:br/>
        <w:t xml:space="preserve">61-713 Poznań </w:t>
      </w:r>
      <w:r w:rsidRPr="00692F12">
        <w:rPr>
          <w:sz w:val="20"/>
          <w:szCs w:val="20"/>
        </w:rPr>
        <w:br/>
        <w:t xml:space="preserve">Punkt Informacyjny w holu Urzędu </w:t>
      </w:r>
      <w:r w:rsidRPr="00692F12">
        <w:rPr>
          <w:sz w:val="20"/>
          <w:szCs w:val="20"/>
        </w:rPr>
        <w:br/>
      </w:r>
      <w:r w:rsidR="00E06C6B">
        <w:rPr>
          <w:sz w:val="20"/>
          <w:szCs w:val="20"/>
        </w:rPr>
        <w:t>(z podaniem w ofercie nr ref. 14</w:t>
      </w:r>
      <w:r w:rsidRPr="00692F12">
        <w:rPr>
          <w:sz w:val="20"/>
          <w:szCs w:val="20"/>
        </w:rPr>
        <w:t xml:space="preserve">9/18) </w:t>
      </w:r>
    </w:p>
    <w:p w:rsidR="00692F12" w:rsidRPr="00692F12" w:rsidRDefault="00692F12" w:rsidP="00692F12">
      <w:pPr>
        <w:rPr>
          <w:b/>
          <w:bCs/>
          <w:sz w:val="20"/>
          <w:szCs w:val="20"/>
        </w:rPr>
      </w:pPr>
      <w:r w:rsidRPr="00692F12">
        <w:rPr>
          <w:b/>
          <w:bCs/>
          <w:sz w:val="20"/>
          <w:szCs w:val="20"/>
        </w:rPr>
        <w:t>DANE OSOBOWE - KLAUZULA INFORMACYJNA</w:t>
      </w:r>
    </w:p>
    <w:p w:rsidR="00692F12" w:rsidRPr="00692F12" w:rsidRDefault="00692F12" w:rsidP="00E06C6B">
      <w:pPr>
        <w:jc w:val="both"/>
        <w:rPr>
          <w:sz w:val="20"/>
          <w:szCs w:val="20"/>
        </w:rPr>
      </w:pPr>
      <w:r w:rsidRPr="00692F12">
        <w:rPr>
          <w:sz w:val="20"/>
          <w:szCs w:val="20"/>
        </w:rPr>
        <w:t>Informacja o prywatności (zgodnie z Ogólnym Rozporządzeniem o Ochronie Danych Osobowych z dnia 27 kwietnia 2016 r.) zamieszczona została na stronie internetowej WUW pod adresem: www.poznan.uw.gov.pl/oferty-pracy</w:t>
      </w:r>
    </w:p>
    <w:p w:rsidR="00692F12" w:rsidRPr="00692F12" w:rsidRDefault="00692F12" w:rsidP="00E06C6B">
      <w:pPr>
        <w:jc w:val="both"/>
        <w:rPr>
          <w:b/>
          <w:bCs/>
          <w:sz w:val="20"/>
          <w:szCs w:val="20"/>
        </w:rPr>
      </w:pPr>
      <w:r w:rsidRPr="00692F12">
        <w:rPr>
          <w:b/>
          <w:bCs/>
          <w:sz w:val="20"/>
          <w:szCs w:val="20"/>
        </w:rPr>
        <w:t>INNE INFORMACJE:</w:t>
      </w:r>
    </w:p>
    <w:p w:rsidR="00E06C6B" w:rsidRDefault="00692F12" w:rsidP="00E06C6B">
      <w:pPr>
        <w:jc w:val="both"/>
        <w:rPr>
          <w:bCs/>
          <w:sz w:val="20"/>
          <w:szCs w:val="20"/>
        </w:rPr>
      </w:pPr>
      <w:r w:rsidRPr="00692F12">
        <w:rPr>
          <w:bCs/>
          <w:sz w:val="20"/>
          <w:szCs w:val="20"/>
        </w:rPr>
        <w:t>W miesiącu poprzedzającym datę upublicznienia ogłoszenia wskaźnik zatrudnienia osób niepełnosprawnych w urzędzie, w rozumieniu przepisów o rehabilitacji zawodowej i społecznej oraz zatrudnianiu osób niepełnospraw</w:t>
      </w:r>
      <w:r w:rsidR="00E06C6B">
        <w:rPr>
          <w:bCs/>
          <w:sz w:val="20"/>
          <w:szCs w:val="20"/>
        </w:rPr>
        <w:t>nych, nie wynosi co najmniej 6%.</w:t>
      </w:r>
    </w:p>
    <w:p w:rsidR="00E06C6B" w:rsidRDefault="00692F12" w:rsidP="00E06C6B">
      <w:pPr>
        <w:jc w:val="both"/>
        <w:rPr>
          <w:bCs/>
          <w:sz w:val="20"/>
          <w:szCs w:val="20"/>
        </w:rPr>
      </w:pPr>
      <w:r w:rsidRPr="00692F12">
        <w:rPr>
          <w:bCs/>
          <w:sz w:val="20"/>
          <w:szCs w:val="20"/>
        </w:rPr>
        <w:t>Osoba zatrudniona na ww. stanowisku, zgodnie z art. 78 ust. 4 Ustawy z dnia 21 listopada 2008 r. o służbie cywilnej, nie może łączyć zatrudnienia w służbi</w:t>
      </w:r>
      <w:r w:rsidR="00E06C6B">
        <w:rPr>
          <w:bCs/>
          <w:sz w:val="20"/>
          <w:szCs w:val="20"/>
        </w:rPr>
        <w:t xml:space="preserve">e cywilnej z mandatem radnego. </w:t>
      </w:r>
      <w:r w:rsidRPr="00692F12">
        <w:rPr>
          <w:bCs/>
          <w:sz w:val="20"/>
          <w:szCs w:val="20"/>
        </w:rPr>
        <w:t xml:space="preserve">Do składania ofert zachęcamy </w:t>
      </w:r>
      <w:r w:rsidR="00E06C6B">
        <w:rPr>
          <w:bCs/>
          <w:sz w:val="20"/>
          <w:szCs w:val="20"/>
        </w:rPr>
        <w:t xml:space="preserve">również osoby niepełnosprawne. </w:t>
      </w:r>
    </w:p>
    <w:p w:rsidR="00E06C6B" w:rsidRDefault="00692F12" w:rsidP="00E06C6B">
      <w:pPr>
        <w:spacing w:after="0"/>
        <w:jc w:val="both"/>
        <w:rPr>
          <w:bCs/>
          <w:sz w:val="20"/>
          <w:szCs w:val="20"/>
        </w:rPr>
      </w:pPr>
      <w:r w:rsidRPr="00692F12">
        <w:rPr>
          <w:bCs/>
          <w:sz w:val="20"/>
          <w:szCs w:val="20"/>
        </w:rPr>
        <w:t>Wzór wymaganych oświadczeń zamieszczony je</w:t>
      </w:r>
      <w:r w:rsidR="00E06C6B">
        <w:rPr>
          <w:bCs/>
          <w:sz w:val="20"/>
          <w:szCs w:val="20"/>
        </w:rPr>
        <w:t>st pod adresem:</w:t>
      </w:r>
    </w:p>
    <w:p w:rsidR="00E06C6B" w:rsidRDefault="0077408C" w:rsidP="00E06C6B">
      <w:pPr>
        <w:spacing w:after="0"/>
        <w:jc w:val="both"/>
        <w:rPr>
          <w:bCs/>
          <w:sz w:val="20"/>
          <w:szCs w:val="20"/>
        </w:rPr>
      </w:pPr>
      <w:hyperlink r:id="rId6" w:history="1">
        <w:r w:rsidR="00E06C6B" w:rsidRPr="003F1A3F">
          <w:rPr>
            <w:rStyle w:val="Hipercze"/>
            <w:bCs/>
            <w:sz w:val="20"/>
            <w:szCs w:val="20"/>
          </w:rPr>
          <w:t>www.poznan.uw.gov.pl/sites/default/files/zalaczniki/wzor_oswiadczen_-_nabory.pdf</w:t>
        </w:r>
      </w:hyperlink>
      <w:r w:rsidR="00E06C6B">
        <w:rPr>
          <w:bCs/>
          <w:sz w:val="20"/>
          <w:szCs w:val="20"/>
        </w:rPr>
        <w:t xml:space="preserve"> </w:t>
      </w:r>
    </w:p>
    <w:p w:rsidR="00E06C6B" w:rsidRDefault="00E06C6B" w:rsidP="00E06C6B">
      <w:pPr>
        <w:spacing w:after="0"/>
        <w:jc w:val="both"/>
        <w:rPr>
          <w:bCs/>
          <w:sz w:val="20"/>
          <w:szCs w:val="20"/>
        </w:rPr>
      </w:pPr>
    </w:p>
    <w:p w:rsidR="00E06C6B" w:rsidRDefault="00692F12" w:rsidP="00E06C6B">
      <w:pPr>
        <w:jc w:val="both"/>
        <w:rPr>
          <w:bCs/>
          <w:sz w:val="20"/>
          <w:szCs w:val="20"/>
        </w:rPr>
      </w:pPr>
      <w:r w:rsidRPr="00692F12">
        <w:rPr>
          <w:bCs/>
          <w:sz w:val="20"/>
          <w:szCs w:val="20"/>
        </w:rPr>
        <w:t>Oświadczenia należy opatrzyć o</w:t>
      </w:r>
      <w:r w:rsidR="00E06C6B">
        <w:rPr>
          <w:bCs/>
          <w:sz w:val="20"/>
          <w:szCs w:val="20"/>
        </w:rPr>
        <w:t xml:space="preserve">dręcznym podpisem wraz z datą. </w:t>
      </w:r>
      <w:r w:rsidRPr="00692F12">
        <w:rPr>
          <w:bCs/>
          <w:sz w:val="20"/>
          <w:szCs w:val="20"/>
        </w:rPr>
        <w:t>Kandydaci zakwalifikowani do kolejnych etapów naboru zostaną powiadomieni o ich terminie telefonicznie, dro</w:t>
      </w:r>
      <w:r w:rsidR="00E06C6B">
        <w:rPr>
          <w:bCs/>
          <w:sz w:val="20"/>
          <w:szCs w:val="20"/>
        </w:rPr>
        <w:t xml:space="preserve">gą elektroniczną lub pocztową. </w:t>
      </w:r>
      <w:r w:rsidRPr="00692F12">
        <w:rPr>
          <w:bCs/>
          <w:sz w:val="20"/>
          <w:szCs w:val="20"/>
        </w:rPr>
        <w:t>Wyniki naboru opublikowane będą po zakończeniu naboru w BIP KPRM, BI</w:t>
      </w:r>
      <w:r w:rsidR="00E06C6B">
        <w:rPr>
          <w:bCs/>
          <w:sz w:val="20"/>
          <w:szCs w:val="20"/>
        </w:rPr>
        <w:t xml:space="preserve">P WUW oraz w siedzibie Urzędu. </w:t>
      </w:r>
      <w:r w:rsidRPr="00692F12">
        <w:rPr>
          <w:bCs/>
          <w:sz w:val="20"/>
          <w:szCs w:val="20"/>
        </w:rPr>
        <w:t>Oferty osób niezatrudnionych zostaną zniszczone po upływie 3 miesię</w:t>
      </w:r>
      <w:r w:rsidR="00E06C6B">
        <w:rPr>
          <w:bCs/>
          <w:sz w:val="20"/>
          <w:szCs w:val="20"/>
        </w:rPr>
        <w:t xml:space="preserve">cy od dnia zakończenia naboru. </w:t>
      </w:r>
      <w:r w:rsidRPr="00692F12">
        <w:rPr>
          <w:bCs/>
          <w:sz w:val="20"/>
          <w:szCs w:val="20"/>
        </w:rPr>
        <w:t>Proponowane wynagrodzen</w:t>
      </w:r>
      <w:r w:rsidR="00E06C6B">
        <w:rPr>
          <w:bCs/>
          <w:sz w:val="20"/>
          <w:szCs w:val="20"/>
        </w:rPr>
        <w:t xml:space="preserve">ie zasadnicze brutto: 2700 zł. </w:t>
      </w:r>
      <w:r w:rsidRPr="00692F12">
        <w:rPr>
          <w:bCs/>
          <w:sz w:val="20"/>
          <w:szCs w:val="20"/>
        </w:rPr>
        <w:t>Dodatkowe informacje, w tym o kolejnych etapach naboru, można uzyskać pod nr te</w:t>
      </w:r>
      <w:r w:rsidR="00E06C6B">
        <w:rPr>
          <w:bCs/>
          <w:sz w:val="20"/>
          <w:szCs w:val="20"/>
        </w:rPr>
        <w:t xml:space="preserve">l. 61 854 19 91, 61 854 11 87. </w:t>
      </w:r>
    </w:p>
    <w:p w:rsidR="00692F12" w:rsidRPr="00692F12" w:rsidRDefault="00692F12" w:rsidP="00E06C6B">
      <w:pPr>
        <w:jc w:val="both"/>
        <w:rPr>
          <w:bCs/>
          <w:sz w:val="20"/>
          <w:szCs w:val="20"/>
        </w:rPr>
      </w:pPr>
      <w:r w:rsidRPr="00692F12">
        <w:rPr>
          <w:bCs/>
          <w:sz w:val="20"/>
          <w:szCs w:val="20"/>
        </w:rPr>
        <w:t xml:space="preserve">Nasz urząd jest pracodawcą równych szans i wszystkie aplikacje są rozważane z równą uwagą bez względu na płeć, wiek, niepełnosprawność, rasę, narodowość, przekonania polityczne, przynależność związkową, pochodzenie etniczne, wyznanie, orientacje seksualną czy też jakąkolwiek inną cechę prawnie chronioną. </w:t>
      </w:r>
    </w:p>
    <w:p w:rsidR="009A22D6" w:rsidRDefault="009A22D6">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Pr="00692F12" w:rsidRDefault="001177A4">
      <w:pPr>
        <w:rPr>
          <w:sz w:val="20"/>
          <w:szCs w:val="20"/>
        </w:rPr>
      </w:pPr>
      <w:bookmarkStart w:id="0" w:name="_GoBack"/>
      <w:bookmarkEnd w:id="0"/>
      <w:r>
        <w:rPr>
          <w:sz w:val="20"/>
          <w:szCs w:val="20"/>
        </w:rPr>
        <w:t>Autor: Marcin Kowalski</w:t>
      </w:r>
    </w:p>
    <w:sectPr w:rsidR="001177A4" w:rsidRPr="00692F12" w:rsidSect="00692F1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D1FE7"/>
    <w:multiLevelType w:val="multilevel"/>
    <w:tmpl w:val="22A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91F69"/>
    <w:multiLevelType w:val="multilevel"/>
    <w:tmpl w:val="869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03B49"/>
    <w:multiLevelType w:val="multilevel"/>
    <w:tmpl w:val="4D9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11651"/>
    <w:multiLevelType w:val="multilevel"/>
    <w:tmpl w:val="D2C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C44BB"/>
    <w:multiLevelType w:val="multilevel"/>
    <w:tmpl w:val="F08A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06BB7"/>
    <w:multiLevelType w:val="multilevel"/>
    <w:tmpl w:val="4BB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12"/>
    <w:rsid w:val="001177A4"/>
    <w:rsid w:val="00692F12"/>
    <w:rsid w:val="0077408C"/>
    <w:rsid w:val="009A22D6"/>
    <w:rsid w:val="00E06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CDA5-63B2-45D1-A1C0-6193930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2F12"/>
    <w:rPr>
      <w:color w:val="0563C1" w:themeColor="hyperlink"/>
      <w:u w:val="single"/>
    </w:rPr>
  </w:style>
  <w:style w:type="paragraph" w:styleId="Tekstdymka">
    <w:name w:val="Balloon Text"/>
    <w:basedOn w:val="Normalny"/>
    <w:link w:val="TekstdymkaZnak"/>
    <w:uiPriority w:val="99"/>
    <w:semiHidden/>
    <w:unhideWhenUsed/>
    <w:rsid w:val="00117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919">
      <w:bodyDiv w:val="1"/>
      <w:marLeft w:val="0"/>
      <w:marRight w:val="0"/>
      <w:marTop w:val="0"/>
      <w:marBottom w:val="0"/>
      <w:divBdr>
        <w:top w:val="none" w:sz="0" w:space="0" w:color="auto"/>
        <w:left w:val="none" w:sz="0" w:space="0" w:color="auto"/>
        <w:bottom w:val="none" w:sz="0" w:space="0" w:color="auto"/>
        <w:right w:val="none" w:sz="0" w:space="0" w:color="auto"/>
      </w:divBdr>
      <w:divsChild>
        <w:div w:id="811293243">
          <w:marLeft w:val="0"/>
          <w:marRight w:val="0"/>
          <w:marTop w:val="0"/>
          <w:marBottom w:val="0"/>
          <w:divBdr>
            <w:top w:val="none" w:sz="0" w:space="0" w:color="auto"/>
            <w:left w:val="none" w:sz="0" w:space="0" w:color="auto"/>
            <w:bottom w:val="none" w:sz="0" w:space="0" w:color="auto"/>
            <w:right w:val="none" w:sz="0" w:space="0" w:color="auto"/>
          </w:divBdr>
          <w:divsChild>
            <w:div w:id="1901859836">
              <w:marLeft w:val="0"/>
              <w:marRight w:val="0"/>
              <w:marTop w:val="0"/>
              <w:marBottom w:val="0"/>
              <w:divBdr>
                <w:top w:val="none" w:sz="0" w:space="0" w:color="auto"/>
                <w:left w:val="none" w:sz="0" w:space="0" w:color="auto"/>
                <w:bottom w:val="none" w:sz="0" w:space="0" w:color="auto"/>
                <w:right w:val="none" w:sz="0" w:space="0" w:color="auto"/>
              </w:divBdr>
            </w:div>
          </w:divsChild>
        </w:div>
        <w:div w:id="1712727621">
          <w:marLeft w:val="0"/>
          <w:marRight w:val="0"/>
          <w:marTop w:val="0"/>
          <w:marBottom w:val="0"/>
          <w:divBdr>
            <w:top w:val="none" w:sz="0" w:space="0" w:color="auto"/>
            <w:left w:val="none" w:sz="0" w:space="0" w:color="auto"/>
            <w:bottom w:val="none" w:sz="0" w:space="0" w:color="auto"/>
            <w:right w:val="none" w:sz="0" w:space="0" w:color="auto"/>
          </w:divBdr>
          <w:divsChild>
            <w:div w:id="509371204">
              <w:marLeft w:val="0"/>
              <w:marRight w:val="0"/>
              <w:marTop w:val="0"/>
              <w:marBottom w:val="0"/>
              <w:divBdr>
                <w:top w:val="none" w:sz="0" w:space="0" w:color="auto"/>
                <w:left w:val="none" w:sz="0" w:space="0" w:color="auto"/>
                <w:bottom w:val="none" w:sz="0" w:space="0" w:color="auto"/>
                <w:right w:val="none" w:sz="0" w:space="0" w:color="auto"/>
              </w:divBdr>
            </w:div>
            <w:div w:id="1028600167">
              <w:marLeft w:val="0"/>
              <w:marRight w:val="0"/>
              <w:marTop w:val="0"/>
              <w:marBottom w:val="0"/>
              <w:divBdr>
                <w:top w:val="none" w:sz="0" w:space="0" w:color="auto"/>
                <w:left w:val="none" w:sz="0" w:space="0" w:color="auto"/>
                <w:bottom w:val="none" w:sz="0" w:space="0" w:color="auto"/>
                <w:right w:val="none" w:sz="0" w:space="0" w:color="auto"/>
              </w:divBdr>
            </w:div>
          </w:divsChild>
        </w:div>
        <w:div w:id="438916226">
          <w:marLeft w:val="0"/>
          <w:marRight w:val="0"/>
          <w:marTop w:val="0"/>
          <w:marBottom w:val="0"/>
          <w:divBdr>
            <w:top w:val="none" w:sz="0" w:space="0" w:color="auto"/>
            <w:left w:val="none" w:sz="0" w:space="0" w:color="auto"/>
            <w:bottom w:val="none" w:sz="0" w:space="0" w:color="auto"/>
            <w:right w:val="none" w:sz="0" w:space="0" w:color="auto"/>
          </w:divBdr>
          <w:divsChild>
            <w:div w:id="1219591547">
              <w:marLeft w:val="0"/>
              <w:marRight w:val="0"/>
              <w:marTop w:val="0"/>
              <w:marBottom w:val="0"/>
              <w:divBdr>
                <w:top w:val="none" w:sz="0" w:space="0" w:color="auto"/>
                <w:left w:val="none" w:sz="0" w:space="0" w:color="auto"/>
                <w:bottom w:val="none" w:sz="0" w:space="0" w:color="auto"/>
                <w:right w:val="none" w:sz="0" w:space="0" w:color="auto"/>
              </w:divBdr>
            </w:div>
            <w:div w:id="393816168">
              <w:marLeft w:val="0"/>
              <w:marRight w:val="0"/>
              <w:marTop w:val="0"/>
              <w:marBottom w:val="0"/>
              <w:divBdr>
                <w:top w:val="none" w:sz="0" w:space="0" w:color="auto"/>
                <w:left w:val="none" w:sz="0" w:space="0" w:color="auto"/>
                <w:bottom w:val="none" w:sz="0" w:space="0" w:color="auto"/>
                <w:right w:val="none" w:sz="0" w:space="0" w:color="auto"/>
              </w:divBdr>
            </w:div>
            <w:div w:id="882324986">
              <w:marLeft w:val="0"/>
              <w:marRight w:val="0"/>
              <w:marTop w:val="0"/>
              <w:marBottom w:val="0"/>
              <w:divBdr>
                <w:top w:val="none" w:sz="0" w:space="0" w:color="auto"/>
                <w:left w:val="none" w:sz="0" w:space="0" w:color="auto"/>
                <w:bottom w:val="none" w:sz="0" w:space="0" w:color="auto"/>
                <w:right w:val="none" w:sz="0" w:space="0" w:color="auto"/>
              </w:divBdr>
            </w:div>
            <w:div w:id="1503400295">
              <w:marLeft w:val="0"/>
              <w:marRight w:val="0"/>
              <w:marTop w:val="0"/>
              <w:marBottom w:val="0"/>
              <w:divBdr>
                <w:top w:val="none" w:sz="0" w:space="0" w:color="auto"/>
                <w:left w:val="none" w:sz="0" w:space="0" w:color="auto"/>
                <w:bottom w:val="none" w:sz="0" w:space="0" w:color="auto"/>
                <w:right w:val="none" w:sz="0" w:space="0" w:color="auto"/>
              </w:divBdr>
            </w:div>
          </w:divsChild>
        </w:div>
        <w:div w:id="1696809465">
          <w:marLeft w:val="0"/>
          <w:marRight w:val="0"/>
          <w:marTop w:val="0"/>
          <w:marBottom w:val="0"/>
          <w:divBdr>
            <w:top w:val="none" w:sz="0" w:space="0" w:color="auto"/>
            <w:left w:val="none" w:sz="0" w:space="0" w:color="auto"/>
            <w:bottom w:val="none" w:sz="0" w:space="0" w:color="auto"/>
            <w:right w:val="none" w:sz="0" w:space="0" w:color="auto"/>
          </w:divBdr>
          <w:divsChild>
            <w:div w:id="328682357">
              <w:marLeft w:val="0"/>
              <w:marRight w:val="0"/>
              <w:marTop w:val="0"/>
              <w:marBottom w:val="0"/>
              <w:divBdr>
                <w:top w:val="none" w:sz="0" w:space="0" w:color="auto"/>
                <w:left w:val="none" w:sz="0" w:space="0" w:color="auto"/>
                <w:bottom w:val="none" w:sz="0" w:space="0" w:color="auto"/>
                <w:right w:val="none" w:sz="0" w:space="0" w:color="auto"/>
              </w:divBdr>
            </w:div>
          </w:divsChild>
        </w:div>
        <w:div w:id="2020499628">
          <w:marLeft w:val="0"/>
          <w:marRight w:val="0"/>
          <w:marTop w:val="0"/>
          <w:marBottom w:val="0"/>
          <w:divBdr>
            <w:top w:val="none" w:sz="0" w:space="0" w:color="auto"/>
            <w:left w:val="none" w:sz="0" w:space="0" w:color="auto"/>
            <w:bottom w:val="none" w:sz="0" w:space="0" w:color="auto"/>
            <w:right w:val="none" w:sz="0" w:space="0" w:color="auto"/>
          </w:divBdr>
          <w:divsChild>
            <w:div w:id="381562394">
              <w:marLeft w:val="0"/>
              <w:marRight w:val="0"/>
              <w:marTop w:val="0"/>
              <w:marBottom w:val="0"/>
              <w:divBdr>
                <w:top w:val="none" w:sz="0" w:space="0" w:color="auto"/>
                <w:left w:val="none" w:sz="0" w:space="0" w:color="auto"/>
                <w:bottom w:val="none" w:sz="0" w:space="0" w:color="auto"/>
                <w:right w:val="none" w:sz="0" w:space="0" w:color="auto"/>
              </w:divBdr>
            </w:div>
            <w:div w:id="721177432">
              <w:marLeft w:val="0"/>
              <w:marRight w:val="0"/>
              <w:marTop w:val="0"/>
              <w:marBottom w:val="0"/>
              <w:divBdr>
                <w:top w:val="none" w:sz="0" w:space="0" w:color="auto"/>
                <w:left w:val="none" w:sz="0" w:space="0" w:color="auto"/>
                <w:bottom w:val="none" w:sz="0" w:space="0" w:color="auto"/>
                <w:right w:val="none" w:sz="0" w:space="0" w:color="auto"/>
              </w:divBdr>
            </w:div>
            <w:div w:id="54159110">
              <w:marLeft w:val="0"/>
              <w:marRight w:val="0"/>
              <w:marTop w:val="0"/>
              <w:marBottom w:val="0"/>
              <w:divBdr>
                <w:top w:val="none" w:sz="0" w:space="0" w:color="auto"/>
                <w:left w:val="none" w:sz="0" w:space="0" w:color="auto"/>
                <w:bottom w:val="none" w:sz="0" w:space="0" w:color="auto"/>
                <w:right w:val="none" w:sz="0" w:space="0" w:color="auto"/>
              </w:divBdr>
            </w:div>
          </w:divsChild>
        </w:div>
        <w:div w:id="1089348785">
          <w:marLeft w:val="0"/>
          <w:marRight w:val="0"/>
          <w:marTop w:val="0"/>
          <w:marBottom w:val="0"/>
          <w:divBdr>
            <w:top w:val="none" w:sz="0" w:space="0" w:color="auto"/>
            <w:left w:val="none" w:sz="0" w:space="0" w:color="auto"/>
            <w:bottom w:val="none" w:sz="0" w:space="0" w:color="auto"/>
            <w:right w:val="none" w:sz="0" w:space="0" w:color="auto"/>
          </w:divBdr>
          <w:divsChild>
            <w:div w:id="589507172">
              <w:marLeft w:val="0"/>
              <w:marRight w:val="0"/>
              <w:marTop w:val="0"/>
              <w:marBottom w:val="0"/>
              <w:divBdr>
                <w:top w:val="none" w:sz="0" w:space="0" w:color="auto"/>
                <w:left w:val="none" w:sz="0" w:space="0" w:color="auto"/>
                <w:bottom w:val="none" w:sz="0" w:space="0" w:color="auto"/>
                <w:right w:val="none" w:sz="0" w:space="0" w:color="auto"/>
              </w:divBdr>
              <w:divsChild>
                <w:div w:id="1298996831">
                  <w:marLeft w:val="0"/>
                  <w:marRight w:val="0"/>
                  <w:marTop w:val="0"/>
                  <w:marBottom w:val="0"/>
                  <w:divBdr>
                    <w:top w:val="none" w:sz="0" w:space="0" w:color="auto"/>
                    <w:left w:val="none" w:sz="0" w:space="0" w:color="auto"/>
                    <w:bottom w:val="none" w:sz="0" w:space="0" w:color="auto"/>
                    <w:right w:val="none" w:sz="0" w:space="0" w:color="auto"/>
                  </w:divBdr>
                </w:div>
              </w:divsChild>
            </w:div>
            <w:div w:id="766078728">
              <w:marLeft w:val="0"/>
              <w:marRight w:val="0"/>
              <w:marTop w:val="0"/>
              <w:marBottom w:val="0"/>
              <w:divBdr>
                <w:top w:val="none" w:sz="0" w:space="0" w:color="auto"/>
                <w:left w:val="none" w:sz="0" w:space="0" w:color="auto"/>
                <w:bottom w:val="none" w:sz="0" w:space="0" w:color="auto"/>
                <w:right w:val="none" w:sz="0" w:space="0" w:color="auto"/>
              </w:divBdr>
              <w:divsChild>
                <w:div w:id="12216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3192">
          <w:marLeft w:val="0"/>
          <w:marRight w:val="0"/>
          <w:marTop w:val="0"/>
          <w:marBottom w:val="0"/>
          <w:divBdr>
            <w:top w:val="none" w:sz="0" w:space="0" w:color="auto"/>
            <w:left w:val="none" w:sz="0" w:space="0" w:color="auto"/>
            <w:bottom w:val="none" w:sz="0" w:space="0" w:color="auto"/>
            <w:right w:val="none" w:sz="0" w:space="0" w:color="auto"/>
          </w:divBdr>
          <w:divsChild>
            <w:div w:id="855584379">
              <w:marLeft w:val="0"/>
              <w:marRight w:val="0"/>
              <w:marTop w:val="0"/>
              <w:marBottom w:val="0"/>
              <w:divBdr>
                <w:top w:val="none" w:sz="0" w:space="0" w:color="auto"/>
                <w:left w:val="none" w:sz="0" w:space="0" w:color="auto"/>
                <w:bottom w:val="none" w:sz="0" w:space="0" w:color="auto"/>
                <w:right w:val="none" w:sz="0" w:space="0" w:color="auto"/>
              </w:divBdr>
            </w:div>
          </w:divsChild>
        </w:div>
        <w:div w:id="86120366">
          <w:marLeft w:val="0"/>
          <w:marRight w:val="0"/>
          <w:marTop w:val="0"/>
          <w:marBottom w:val="0"/>
          <w:divBdr>
            <w:top w:val="none" w:sz="0" w:space="0" w:color="auto"/>
            <w:left w:val="none" w:sz="0" w:space="0" w:color="auto"/>
            <w:bottom w:val="none" w:sz="0" w:space="0" w:color="auto"/>
            <w:right w:val="none" w:sz="0" w:space="0" w:color="auto"/>
          </w:divBdr>
          <w:divsChild>
            <w:div w:id="1438479685">
              <w:marLeft w:val="0"/>
              <w:marRight w:val="0"/>
              <w:marTop w:val="0"/>
              <w:marBottom w:val="0"/>
              <w:divBdr>
                <w:top w:val="none" w:sz="0" w:space="0" w:color="auto"/>
                <w:left w:val="none" w:sz="0" w:space="0" w:color="auto"/>
                <w:bottom w:val="none" w:sz="0" w:space="0" w:color="auto"/>
                <w:right w:val="none" w:sz="0" w:space="0" w:color="auto"/>
              </w:divBdr>
              <w:divsChild>
                <w:div w:id="104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1861">
          <w:marLeft w:val="0"/>
          <w:marRight w:val="0"/>
          <w:marTop w:val="0"/>
          <w:marBottom w:val="0"/>
          <w:divBdr>
            <w:top w:val="none" w:sz="0" w:space="0" w:color="auto"/>
            <w:left w:val="none" w:sz="0" w:space="0" w:color="auto"/>
            <w:bottom w:val="none" w:sz="0" w:space="0" w:color="auto"/>
            <w:right w:val="none" w:sz="0" w:space="0" w:color="auto"/>
          </w:divBdr>
          <w:divsChild>
            <w:div w:id="1053120454">
              <w:marLeft w:val="0"/>
              <w:marRight w:val="0"/>
              <w:marTop w:val="0"/>
              <w:marBottom w:val="0"/>
              <w:divBdr>
                <w:top w:val="none" w:sz="0" w:space="0" w:color="auto"/>
                <w:left w:val="none" w:sz="0" w:space="0" w:color="auto"/>
                <w:bottom w:val="none" w:sz="0" w:space="0" w:color="auto"/>
                <w:right w:val="none" w:sz="0" w:space="0" w:color="auto"/>
              </w:divBdr>
            </w:div>
          </w:divsChild>
        </w:div>
        <w:div w:id="1046224609">
          <w:marLeft w:val="0"/>
          <w:marRight w:val="0"/>
          <w:marTop w:val="0"/>
          <w:marBottom w:val="0"/>
          <w:divBdr>
            <w:top w:val="none" w:sz="0" w:space="0" w:color="auto"/>
            <w:left w:val="none" w:sz="0" w:space="0" w:color="auto"/>
            <w:bottom w:val="none" w:sz="0" w:space="0" w:color="auto"/>
            <w:right w:val="none" w:sz="0" w:space="0" w:color="auto"/>
          </w:divBdr>
          <w:divsChild>
            <w:div w:id="1882326912">
              <w:marLeft w:val="0"/>
              <w:marRight w:val="0"/>
              <w:marTop w:val="0"/>
              <w:marBottom w:val="0"/>
              <w:divBdr>
                <w:top w:val="none" w:sz="0" w:space="0" w:color="auto"/>
                <w:left w:val="none" w:sz="0" w:space="0" w:color="auto"/>
                <w:bottom w:val="none" w:sz="0" w:space="0" w:color="auto"/>
                <w:right w:val="none" w:sz="0" w:space="0" w:color="auto"/>
              </w:divBdr>
            </w:div>
          </w:divsChild>
        </w:div>
        <w:div w:id="2138209958">
          <w:marLeft w:val="0"/>
          <w:marRight w:val="0"/>
          <w:marTop w:val="0"/>
          <w:marBottom w:val="0"/>
          <w:divBdr>
            <w:top w:val="none" w:sz="0" w:space="0" w:color="auto"/>
            <w:left w:val="none" w:sz="0" w:space="0" w:color="auto"/>
            <w:bottom w:val="none" w:sz="0" w:space="0" w:color="auto"/>
            <w:right w:val="none" w:sz="0" w:space="0" w:color="auto"/>
          </w:divBdr>
          <w:divsChild>
            <w:div w:id="258759756">
              <w:marLeft w:val="0"/>
              <w:marRight w:val="0"/>
              <w:marTop w:val="0"/>
              <w:marBottom w:val="0"/>
              <w:divBdr>
                <w:top w:val="none" w:sz="0" w:space="0" w:color="auto"/>
                <w:left w:val="none" w:sz="0" w:space="0" w:color="auto"/>
                <w:bottom w:val="none" w:sz="0" w:space="0" w:color="auto"/>
                <w:right w:val="none" w:sz="0" w:space="0" w:color="auto"/>
              </w:divBdr>
            </w:div>
          </w:divsChild>
        </w:div>
        <w:div w:id="577636868">
          <w:marLeft w:val="0"/>
          <w:marRight w:val="0"/>
          <w:marTop w:val="0"/>
          <w:marBottom w:val="0"/>
          <w:divBdr>
            <w:top w:val="none" w:sz="0" w:space="0" w:color="auto"/>
            <w:left w:val="none" w:sz="0" w:space="0" w:color="auto"/>
            <w:bottom w:val="none" w:sz="0" w:space="0" w:color="auto"/>
            <w:right w:val="none" w:sz="0" w:space="0" w:color="auto"/>
          </w:divBdr>
          <w:divsChild>
            <w:div w:id="2039576168">
              <w:marLeft w:val="0"/>
              <w:marRight w:val="0"/>
              <w:marTop w:val="0"/>
              <w:marBottom w:val="0"/>
              <w:divBdr>
                <w:top w:val="none" w:sz="0" w:space="0" w:color="auto"/>
                <w:left w:val="none" w:sz="0" w:space="0" w:color="auto"/>
                <w:bottom w:val="none" w:sz="0" w:space="0" w:color="auto"/>
                <w:right w:val="none" w:sz="0" w:space="0" w:color="auto"/>
              </w:divBdr>
            </w:div>
          </w:divsChild>
        </w:div>
        <w:div w:id="2139761161">
          <w:marLeft w:val="0"/>
          <w:marRight w:val="0"/>
          <w:marTop w:val="0"/>
          <w:marBottom w:val="0"/>
          <w:divBdr>
            <w:top w:val="none" w:sz="0" w:space="0" w:color="auto"/>
            <w:left w:val="none" w:sz="0" w:space="0" w:color="auto"/>
            <w:bottom w:val="none" w:sz="0" w:space="0" w:color="auto"/>
            <w:right w:val="none" w:sz="0" w:space="0" w:color="auto"/>
          </w:divBdr>
          <w:divsChild>
            <w:div w:id="1477719691">
              <w:marLeft w:val="0"/>
              <w:marRight w:val="0"/>
              <w:marTop w:val="0"/>
              <w:marBottom w:val="0"/>
              <w:divBdr>
                <w:top w:val="none" w:sz="0" w:space="0" w:color="auto"/>
                <w:left w:val="none" w:sz="0" w:space="0" w:color="auto"/>
                <w:bottom w:val="none" w:sz="0" w:space="0" w:color="auto"/>
                <w:right w:val="none" w:sz="0" w:space="0" w:color="auto"/>
              </w:divBdr>
            </w:div>
          </w:divsChild>
        </w:div>
        <w:div w:id="1747190766">
          <w:marLeft w:val="0"/>
          <w:marRight w:val="0"/>
          <w:marTop w:val="0"/>
          <w:marBottom w:val="0"/>
          <w:divBdr>
            <w:top w:val="none" w:sz="0" w:space="0" w:color="auto"/>
            <w:left w:val="none" w:sz="0" w:space="0" w:color="auto"/>
            <w:bottom w:val="none" w:sz="0" w:space="0" w:color="auto"/>
            <w:right w:val="none" w:sz="0" w:space="0" w:color="auto"/>
          </w:divBdr>
          <w:divsChild>
            <w:div w:id="813063407">
              <w:marLeft w:val="0"/>
              <w:marRight w:val="0"/>
              <w:marTop w:val="0"/>
              <w:marBottom w:val="0"/>
              <w:divBdr>
                <w:top w:val="none" w:sz="0" w:space="0" w:color="auto"/>
                <w:left w:val="none" w:sz="0" w:space="0" w:color="auto"/>
                <w:bottom w:val="none" w:sz="0" w:space="0" w:color="auto"/>
                <w:right w:val="none" w:sz="0" w:space="0" w:color="auto"/>
              </w:divBdr>
            </w:div>
          </w:divsChild>
        </w:div>
        <w:div w:id="35932750">
          <w:marLeft w:val="0"/>
          <w:marRight w:val="0"/>
          <w:marTop w:val="0"/>
          <w:marBottom w:val="0"/>
          <w:divBdr>
            <w:top w:val="none" w:sz="0" w:space="0" w:color="auto"/>
            <w:left w:val="none" w:sz="0" w:space="0" w:color="auto"/>
            <w:bottom w:val="none" w:sz="0" w:space="0" w:color="auto"/>
            <w:right w:val="none" w:sz="0" w:space="0" w:color="auto"/>
          </w:divBdr>
          <w:divsChild>
            <w:div w:id="1754277010">
              <w:marLeft w:val="0"/>
              <w:marRight w:val="0"/>
              <w:marTop w:val="0"/>
              <w:marBottom w:val="0"/>
              <w:divBdr>
                <w:top w:val="none" w:sz="0" w:space="0" w:color="auto"/>
                <w:left w:val="none" w:sz="0" w:space="0" w:color="auto"/>
                <w:bottom w:val="none" w:sz="0" w:space="0" w:color="auto"/>
                <w:right w:val="none" w:sz="0" w:space="0" w:color="auto"/>
              </w:divBdr>
              <w:divsChild>
                <w:div w:id="1553887657">
                  <w:marLeft w:val="0"/>
                  <w:marRight w:val="0"/>
                  <w:marTop w:val="0"/>
                  <w:marBottom w:val="0"/>
                  <w:divBdr>
                    <w:top w:val="none" w:sz="0" w:space="0" w:color="auto"/>
                    <w:left w:val="none" w:sz="0" w:space="0" w:color="auto"/>
                    <w:bottom w:val="none" w:sz="0" w:space="0" w:color="auto"/>
                    <w:right w:val="none" w:sz="0" w:space="0" w:color="auto"/>
                  </w:divBdr>
                </w:div>
                <w:div w:id="86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38955">
      <w:bodyDiv w:val="1"/>
      <w:marLeft w:val="0"/>
      <w:marRight w:val="0"/>
      <w:marTop w:val="0"/>
      <w:marBottom w:val="0"/>
      <w:divBdr>
        <w:top w:val="none" w:sz="0" w:space="0" w:color="auto"/>
        <w:left w:val="none" w:sz="0" w:space="0" w:color="auto"/>
        <w:bottom w:val="none" w:sz="0" w:space="0" w:color="auto"/>
        <w:right w:val="none" w:sz="0" w:space="0" w:color="auto"/>
      </w:divBdr>
      <w:divsChild>
        <w:div w:id="494615529">
          <w:marLeft w:val="0"/>
          <w:marRight w:val="0"/>
          <w:marTop w:val="0"/>
          <w:marBottom w:val="0"/>
          <w:divBdr>
            <w:top w:val="none" w:sz="0" w:space="0" w:color="auto"/>
            <w:left w:val="none" w:sz="0" w:space="0" w:color="auto"/>
            <w:bottom w:val="none" w:sz="0" w:space="0" w:color="auto"/>
            <w:right w:val="none" w:sz="0" w:space="0" w:color="auto"/>
          </w:divBdr>
          <w:divsChild>
            <w:div w:id="870191086">
              <w:marLeft w:val="0"/>
              <w:marRight w:val="0"/>
              <w:marTop w:val="0"/>
              <w:marBottom w:val="0"/>
              <w:divBdr>
                <w:top w:val="none" w:sz="0" w:space="0" w:color="auto"/>
                <w:left w:val="none" w:sz="0" w:space="0" w:color="auto"/>
                <w:bottom w:val="none" w:sz="0" w:space="0" w:color="auto"/>
                <w:right w:val="none" w:sz="0" w:space="0" w:color="auto"/>
              </w:divBdr>
            </w:div>
          </w:divsChild>
        </w:div>
        <w:div w:id="2111394824">
          <w:marLeft w:val="0"/>
          <w:marRight w:val="0"/>
          <w:marTop w:val="0"/>
          <w:marBottom w:val="0"/>
          <w:divBdr>
            <w:top w:val="none" w:sz="0" w:space="0" w:color="auto"/>
            <w:left w:val="none" w:sz="0" w:space="0" w:color="auto"/>
            <w:bottom w:val="none" w:sz="0" w:space="0" w:color="auto"/>
            <w:right w:val="none" w:sz="0" w:space="0" w:color="auto"/>
          </w:divBdr>
          <w:divsChild>
            <w:div w:id="1892106672">
              <w:marLeft w:val="0"/>
              <w:marRight w:val="0"/>
              <w:marTop w:val="0"/>
              <w:marBottom w:val="0"/>
              <w:divBdr>
                <w:top w:val="none" w:sz="0" w:space="0" w:color="auto"/>
                <w:left w:val="none" w:sz="0" w:space="0" w:color="auto"/>
                <w:bottom w:val="none" w:sz="0" w:space="0" w:color="auto"/>
                <w:right w:val="none" w:sz="0" w:space="0" w:color="auto"/>
              </w:divBdr>
            </w:div>
            <w:div w:id="499656930">
              <w:marLeft w:val="0"/>
              <w:marRight w:val="0"/>
              <w:marTop w:val="0"/>
              <w:marBottom w:val="0"/>
              <w:divBdr>
                <w:top w:val="none" w:sz="0" w:space="0" w:color="auto"/>
                <w:left w:val="none" w:sz="0" w:space="0" w:color="auto"/>
                <w:bottom w:val="none" w:sz="0" w:space="0" w:color="auto"/>
                <w:right w:val="none" w:sz="0" w:space="0" w:color="auto"/>
              </w:divBdr>
            </w:div>
          </w:divsChild>
        </w:div>
        <w:div w:id="431706435">
          <w:marLeft w:val="0"/>
          <w:marRight w:val="0"/>
          <w:marTop w:val="0"/>
          <w:marBottom w:val="0"/>
          <w:divBdr>
            <w:top w:val="none" w:sz="0" w:space="0" w:color="auto"/>
            <w:left w:val="none" w:sz="0" w:space="0" w:color="auto"/>
            <w:bottom w:val="none" w:sz="0" w:space="0" w:color="auto"/>
            <w:right w:val="none" w:sz="0" w:space="0" w:color="auto"/>
          </w:divBdr>
          <w:divsChild>
            <w:div w:id="1165129051">
              <w:marLeft w:val="0"/>
              <w:marRight w:val="0"/>
              <w:marTop w:val="0"/>
              <w:marBottom w:val="0"/>
              <w:divBdr>
                <w:top w:val="none" w:sz="0" w:space="0" w:color="auto"/>
                <w:left w:val="none" w:sz="0" w:space="0" w:color="auto"/>
                <w:bottom w:val="none" w:sz="0" w:space="0" w:color="auto"/>
                <w:right w:val="none" w:sz="0" w:space="0" w:color="auto"/>
              </w:divBdr>
            </w:div>
            <w:div w:id="1471436331">
              <w:marLeft w:val="0"/>
              <w:marRight w:val="0"/>
              <w:marTop w:val="0"/>
              <w:marBottom w:val="0"/>
              <w:divBdr>
                <w:top w:val="none" w:sz="0" w:space="0" w:color="auto"/>
                <w:left w:val="none" w:sz="0" w:space="0" w:color="auto"/>
                <w:bottom w:val="none" w:sz="0" w:space="0" w:color="auto"/>
                <w:right w:val="none" w:sz="0" w:space="0" w:color="auto"/>
              </w:divBdr>
            </w:div>
            <w:div w:id="1094665843">
              <w:marLeft w:val="0"/>
              <w:marRight w:val="0"/>
              <w:marTop w:val="0"/>
              <w:marBottom w:val="0"/>
              <w:divBdr>
                <w:top w:val="none" w:sz="0" w:space="0" w:color="auto"/>
                <w:left w:val="none" w:sz="0" w:space="0" w:color="auto"/>
                <w:bottom w:val="none" w:sz="0" w:space="0" w:color="auto"/>
                <w:right w:val="none" w:sz="0" w:space="0" w:color="auto"/>
              </w:divBdr>
            </w:div>
            <w:div w:id="1146238276">
              <w:marLeft w:val="0"/>
              <w:marRight w:val="0"/>
              <w:marTop w:val="0"/>
              <w:marBottom w:val="0"/>
              <w:divBdr>
                <w:top w:val="none" w:sz="0" w:space="0" w:color="auto"/>
                <w:left w:val="none" w:sz="0" w:space="0" w:color="auto"/>
                <w:bottom w:val="none" w:sz="0" w:space="0" w:color="auto"/>
                <w:right w:val="none" w:sz="0" w:space="0" w:color="auto"/>
              </w:divBdr>
            </w:div>
          </w:divsChild>
        </w:div>
        <w:div w:id="1804613737">
          <w:marLeft w:val="0"/>
          <w:marRight w:val="0"/>
          <w:marTop w:val="0"/>
          <w:marBottom w:val="0"/>
          <w:divBdr>
            <w:top w:val="none" w:sz="0" w:space="0" w:color="auto"/>
            <w:left w:val="none" w:sz="0" w:space="0" w:color="auto"/>
            <w:bottom w:val="none" w:sz="0" w:space="0" w:color="auto"/>
            <w:right w:val="none" w:sz="0" w:space="0" w:color="auto"/>
          </w:divBdr>
          <w:divsChild>
            <w:div w:id="311253171">
              <w:marLeft w:val="0"/>
              <w:marRight w:val="0"/>
              <w:marTop w:val="0"/>
              <w:marBottom w:val="0"/>
              <w:divBdr>
                <w:top w:val="none" w:sz="0" w:space="0" w:color="auto"/>
                <w:left w:val="none" w:sz="0" w:space="0" w:color="auto"/>
                <w:bottom w:val="none" w:sz="0" w:space="0" w:color="auto"/>
                <w:right w:val="none" w:sz="0" w:space="0" w:color="auto"/>
              </w:divBdr>
            </w:div>
          </w:divsChild>
        </w:div>
        <w:div w:id="609968320">
          <w:marLeft w:val="0"/>
          <w:marRight w:val="0"/>
          <w:marTop w:val="0"/>
          <w:marBottom w:val="0"/>
          <w:divBdr>
            <w:top w:val="none" w:sz="0" w:space="0" w:color="auto"/>
            <w:left w:val="none" w:sz="0" w:space="0" w:color="auto"/>
            <w:bottom w:val="none" w:sz="0" w:space="0" w:color="auto"/>
            <w:right w:val="none" w:sz="0" w:space="0" w:color="auto"/>
          </w:divBdr>
          <w:divsChild>
            <w:div w:id="984041034">
              <w:marLeft w:val="0"/>
              <w:marRight w:val="0"/>
              <w:marTop w:val="0"/>
              <w:marBottom w:val="0"/>
              <w:divBdr>
                <w:top w:val="none" w:sz="0" w:space="0" w:color="auto"/>
                <w:left w:val="none" w:sz="0" w:space="0" w:color="auto"/>
                <w:bottom w:val="none" w:sz="0" w:space="0" w:color="auto"/>
                <w:right w:val="none" w:sz="0" w:space="0" w:color="auto"/>
              </w:divBdr>
            </w:div>
            <w:div w:id="492719178">
              <w:marLeft w:val="0"/>
              <w:marRight w:val="0"/>
              <w:marTop w:val="0"/>
              <w:marBottom w:val="0"/>
              <w:divBdr>
                <w:top w:val="none" w:sz="0" w:space="0" w:color="auto"/>
                <w:left w:val="none" w:sz="0" w:space="0" w:color="auto"/>
                <w:bottom w:val="none" w:sz="0" w:space="0" w:color="auto"/>
                <w:right w:val="none" w:sz="0" w:space="0" w:color="auto"/>
              </w:divBdr>
            </w:div>
            <w:div w:id="1325400589">
              <w:marLeft w:val="0"/>
              <w:marRight w:val="0"/>
              <w:marTop w:val="0"/>
              <w:marBottom w:val="0"/>
              <w:divBdr>
                <w:top w:val="none" w:sz="0" w:space="0" w:color="auto"/>
                <w:left w:val="none" w:sz="0" w:space="0" w:color="auto"/>
                <w:bottom w:val="none" w:sz="0" w:space="0" w:color="auto"/>
                <w:right w:val="none" w:sz="0" w:space="0" w:color="auto"/>
              </w:divBdr>
            </w:div>
          </w:divsChild>
        </w:div>
        <w:div w:id="782263071">
          <w:marLeft w:val="0"/>
          <w:marRight w:val="0"/>
          <w:marTop w:val="0"/>
          <w:marBottom w:val="0"/>
          <w:divBdr>
            <w:top w:val="none" w:sz="0" w:space="0" w:color="auto"/>
            <w:left w:val="none" w:sz="0" w:space="0" w:color="auto"/>
            <w:bottom w:val="none" w:sz="0" w:space="0" w:color="auto"/>
            <w:right w:val="none" w:sz="0" w:space="0" w:color="auto"/>
          </w:divBdr>
          <w:divsChild>
            <w:div w:id="1030375136">
              <w:marLeft w:val="0"/>
              <w:marRight w:val="0"/>
              <w:marTop w:val="0"/>
              <w:marBottom w:val="0"/>
              <w:divBdr>
                <w:top w:val="none" w:sz="0" w:space="0" w:color="auto"/>
                <w:left w:val="none" w:sz="0" w:space="0" w:color="auto"/>
                <w:bottom w:val="none" w:sz="0" w:space="0" w:color="auto"/>
                <w:right w:val="none" w:sz="0" w:space="0" w:color="auto"/>
              </w:divBdr>
              <w:divsChild>
                <w:div w:id="1282541286">
                  <w:marLeft w:val="0"/>
                  <w:marRight w:val="0"/>
                  <w:marTop w:val="0"/>
                  <w:marBottom w:val="0"/>
                  <w:divBdr>
                    <w:top w:val="none" w:sz="0" w:space="0" w:color="auto"/>
                    <w:left w:val="none" w:sz="0" w:space="0" w:color="auto"/>
                    <w:bottom w:val="none" w:sz="0" w:space="0" w:color="auto"/>
                    <w:right w:val="none" w:sz="0" w:space="0" w:color="auto"/>
                  </w:divBdr>
                </w:div>
              </w:divsChild>
            </w:div>
            <w:div w:id="1918518211">
              <w:marLeft w:val="0"/>
              <w:marRight w:val="0"/>
              <w:marTop w:val="0"/>
              <w:marBottom w:val="0"/>
              <w:divBdr>
                <w:top w:val="none" w:sz="0" w:space="0" w:color="auto"/>
                <w:left w:val="none" w:sz="0" w:space="0" w:color="auto"/>
                <w:bottom w:val="none" w:sz="0" w:space="0" w:color="auto"/>
                <w:right w:val="none" w:sz="0" w:space="0" w:color="auto"/>
              </w:divBdr>
              <w:divsChild>
                <w:div w:id="5540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477">
          <w:marLeft w:val="0"/>
          <w:marRight w:val="0"/>
          <w:marTop w:val="0"/>
          <w:marBottom w:val="0"/>
          <w:divBdr>
            <w:top w:val="none" w:sz="0" w:space="0" w:color="auto"/>
            <w:left w:val="none" w:sz="0" w:space="0" w:color="auto"/>
            <w:bottom w:val="none" w:sz="0" w:space="0" w:color="auto"/>
            <w:right w:val="none" w:sz="0" w:space="0" w:color="auto"/>
          </w:divBdr>
          <w:divsChild>
            <w:div w:id="1239439809">
              <w:marLeft w:val="0"/>
              <w:marRight w:val="0"/>
              <w:marTop w:val="0"/>
              <w:marBottom w:val="0"/>
              <w:divBdr>
                <w:top w:val="none" w:sz="0" w:space="0" w:color="auto"/>
                <w:left w:val="none" w:sz="0" w:space="0" w:color="auto"/>
                <w:bottom w:val="none" w:sz="0" w:space="0" w:color="auto"/>
                <w:right w:val="none" w:sz="0" w:space="0" w:color="auto"/>
              </w:divBdr>
            </w:div>
          </w:divsChild>
        </w:div>
        <w:div w:id="1441953114">
          <w:marLeft w:val="0"/>
          <w:marRight w:val="0"/>
          <w:marTop w:val="0"/>
          <w:marBottom w:val="0"/>
          <w:divBdr>
            <w:top w:val="none" w:sz="0" w:space="0" w:color="auto"/>
            <w:left w:val="none" w:sz="0" w:space="0" w:color="auto"/>
            <w:bottom w:val="none" w:sz="0" w:space="0" w:color="auto"/>
            <w:right w:val="none" w:sz="0" w:space="0" w:color="auto"/>
          </w:divBdr>
          <w:divsChild>
            <w:div w:id="2078938886">
              <w:marLeft w:val="0"/>
              <w:marRight w:val="0"/>
              <w:marTop w:val="0"/>
              <w:marBottom w:val="0"/>
              <w:divBdr>
                <w:top w:val="none" w:sz="0" w:space="0" w:color="auto"/>
                <w:left w:val="none" w:sz="0" w:space="0" w:color="auto"/>
                <w:bottom w:val="none" w:sz="0" w:space="0" w:color="auto"/>
                <w:right w:val="none" w:sz="0" w:space="0" w:color="auto"/>
              </w:divBdr>
              <w:divsChild>
                <w:div w:id="3710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35065">
          <w:marLeft w:val="0"/>
          <w:marRight w:val="0"/>
          <w:marTop w:val="0"/>
          <w:marBottom w:val="0"/>
          <w:divBdr>
            <w:top w:val="none" w:sz="0" w:space="0" w:color="auto"/>
            <w:left w:val="none" w:sz="0" w:space="0" w:color="auto"/>
            <w:bottom w:val="none" w:sz="0" w:space="0" w:color="auto"/>
            <w:right w:val="none" w:sz="0" w:space="0" w:color="auto"/>
          </w:divBdr>
          <w:divsChild>
            <w:div w:id="395081792">
              <w:marLeft w:val="0"/>
              <w:marRight w:val="0"/>
              <w:marTop w:val="0"/>
              <w:marBottom w:val="0"/>
              <w:divBdr>
                <w:top w:val="none" w:sz="0" w:space="0" w:color="auto"/>
                <w:left w:val="none" w:sz="0" w:space="0" w:color="auto"/>
                <w:bottom w:val="none" w:sz="0" w:space="0" w:color="auto"/>
                <w:right w:val="none" w:sz="0" w:space="0" w:color="auto"/>
              </w:divBdr>
            </w:div>
          </w:divsChild>
        </w:div>
        <w:div w:id="1964578417">
          <w:marLeft w:val="0"/>
          <w:marRight w:val="0"/>
          <w:marTop w:val="0"/>
          <w:marBottom w:val="0"/>
          <w:divBdr>
            <w:top w:val="none" w:sz="0" w:space="0" w:color="auto"/>
            <w:left w:val="none" w:sz="0" w:space="0" w:color="auto"/>
            <w:bottom w:val="none" w:sz="0" w:space="0" w:color="auto"/>
            <w:right w:val="none" w:sz="0" w:space="0" w:color="auto"/>
          </w:divBdr>
          <w:divsChild>
            <w:div w:id="879976027">
              <w:marLeft w:val="0"/>
              <w:marRight w:val="0"/>
              <w:marTop w:val="0"/>
              <w:marBottom w:val="0"/>
              <w:divBdr>
                <w:top w:val="none" w:sz="0" w:space="0" w:color="auto"/>
                <w:left w:val="none" w:sz="0" w:space="0" w:color="auto"/>
                <w:bottom w:val="none" w:sz="0" w:space="0" w:color="auto"/>
                <w:right w:val="none" w:sz="0" w:space="0" w:color="auto"/>
              </w:divBdr>
            </w:div>
          </w:divsChild>
        </w:div>
        <w:div w:id="1202788771">
          <w:marLeft w:val="0"/>
          <w:marRight w:val="0"/>
          <w:marTop w:val="0"/>
          <w:marBottom w:val="0"/>
          <w:divBdr>
            <w:top w:val="none" w:sz="0" w:space="0" w:color="auto"/>
            <w:left w:val="none" w:sz="0" w:space="0" w:color="auto"/>
            <w:bottom w:val="none" w:sz="0" w:space="0" w:color="auto"/>
            <w:right w:val="none" w:sz="0" w:space="0" w:color="auto"/>
          </w:divBdr>
          <w:divsChild>
            <w:div w:id="238102793">
              <w:marLeft w:val="0"/>
              <w:marRight w:val="0"/>
              <w:marTop w:val="0"/>
              <w:marBottom w:val="0"/>
              <w:divBdr>
                <w:top w:val="none" w:sz="0" w:space="0" w:color="auto"/>
                <w:left w:val="none" w:sz="0" w:space="0" w:color="auto"/>
                <w:bottom w:val="none" w:sz="0" w:space="0" w:color="auto"/>
                <w:right w:val="none" w:sz="0" w:space="0" w:color="auto"/>
              </w:divBdr>
            </w:div>
          </w:divsChild>
        </w:div>
        <w:div w:id="1207374607">
          <w:marLeft w:val="0"/>
          <w:marRight w:val="0"/>
          <w:marTop w:val="0"/>
          <w:marBottom w:val="0"/>
          <w:divBdr>
            <w:top w:val="none" w:sz="0" w:space="0" w:color="auto"/>
            <w:left w:val="none" w:sz="0" w:space="0" w:color="auto"/>
            <w:bottom w:val="none" w:sz="0" w:space="0" w:color="auto"/>
            <w:right w:val="none" w:sz="0" w:space="0" w:color="auto"/>
          </w:divBdr>
          <w:divsChild>
            <w:div w:id="496961221">
              <w:marLeft w:val="0"/>
              <w:marRight w:val="0"/>
              <w:marTop w:val="0"/>
              <w:marBottom w:val="0"/>
              <w:divBdr>
                <w:top w:val="none" w:sz="0" w:space="0" w:color="auto"/>
                <w:left w:val="none" w:sz="0" w:space="0" w:color="auto"/>
                <w:bottom w:val="none" w:sz="0" w:space="0" w:color="auto"/>
                <w:right w:val="none" w:sz="0" w:space="0" w:color="auto"/>
              </w:divBdr>
            </w:div>
          </w:divsChild>
        </w:div>
        <w:div w:id="1405374479">
          <w:marLeft w:val="0"/>
          <w:marRight w:val="0"/>
          <w:marTop w:val="0"/>
          <w:marBottom w:val="0"/>
          <w:divBdr>
            <w:top w:val="none" w:sz="0" w:space="0" w:color="auto"/>
            <w:left w:val="none" w:sz="0" w:space="0" w:color="auto"/>
            <w:bottom w:val="none" w:sz="0" w:space="0" w:color="auto"/>
            <w:right w:val="none" w:sz="0" w:space="0" w:color="auto"/>
          </w:divBdr>
          <w:divsChild>
            <w:div w:id="1663850571">
              <w:marLeft w:val="0"/>
              <w:marRight w:val="0"/>
              <w:marTop w:val="0"/>
              <w:marBottom w:val="0"/>
              <w:divBdr>
                <w:top w:val="none" w:sz="0" w:space="0" w:color="auto"/>
                <w:left w:val="none" w:sz="0" w:space="0" w:color="auto"/>
                <w:bottom w:val="none" w:sz="0" w:space="0" w:color="auto"/>
                <w:right w:val="none" w:sz="0" w:space="0" w:color="auto"/>
              </w:divBdr>
            </w:div>
          </w:divsChild>
        </w:div>
        <w:div w:id="111486271">
          <w:marLeft w:val="0"/>
          <w:marRight w:val="0"/>
          <w:marTop w:val="0"/>
          <w:marBottom w:val="0"/>
          <w:divBdr>
            <w:top w:val="none" w:sz="0" w:space="0" w:color="auto"/>
            <w:left w:val="none" w:sz="0" w:space="0" w:color="auto"/>
            <w:bottom w:val="none" w:sz="0" w:space="0" w:color="auto"/>
            <w:right w:val="none" w:sz="0" w:space="0" w:color="auto"/>
          </w:divBdr>
          <w:divsChild>
            <w:div w:id="699358011">
              <w:marLeft w:val="0"/>
              <w:marRight w:val="0"/>
              <w:marTop w:val="0"/>
              <w:marBottom w:val="0"/>
              <w:divBdr>
                <w:top w:val="none" w:sz="0" w:space="0" w:color="auto"/>
                <w:left w:val="none" w:sz="0" w:space="0" w:color="auto"/>
                <w:bottom w:val="none" w:sz="0" w:space="0" w:color="auto"/>
                <w:right w:val="none" w:sz="0" w:space="0" w:color="auto"/>
              </w:divBdr>
            </w:div>
          </w:divsChild>
        </w:div>
        <w:div w:id="927544676">
          <w:marLeft w:val="0"/>
          <w:marRight w:val="0"/>
          <w:marTop w:val="0"/>
          <w:marBottom w:val="0"/>
          <w:divBdr>
            <w:top w:val="none" w:sz="0" w:space="0" w:color="auto"/>
            <w:left w:val="none" w:sz="0" w:space="0" w:color="auto"/>
            <w:bottom w:val="none" w:sz="0" w:space="0" w:color="auto"/>
            <w:right w:val="none" w:sz="0" w:space="0" w:color="auto"/>
          </w:divBdr>
          <w:divsChild>
            <w:div w:id="294602198">
              <w:marLeft w:val="0"/>
              <w:marRight w:val="0"/>
              <w:marTop w:val="0"/>
              <w:marBottom w:val="0"/>
              <w:divBdr>
                <w:top w:val="none" w:sz="0" w:space="0" w:color="auto"/>
                <w:left w:val="none" w:sz="0" w:space="0" w:color="auto"/>
                <w:bottom w:val="none" w:sz="0" w:space="0" w:color="auto"/>
                <w:right w:val="none" w:sz="0" w:space="0" w:color="auto"/>
              </w:divBdr>
              <w:divsChild>
                <w:div w:id="2036152875">
                  <w:marLeft w:val="0"/>
                  <w:marRight w:val="0"/>
                  <w:marTop w:val="0"/>
                  <w:marBottom w:val="0"/>
                  <w:divBdr>
                    <w:top w:val="none" w:sz="0" w:space="0" w:color="auto"/>
                    <w:left w:val="none" w:sz="0" w:space="0" w:color="auto"/>
                    <w:bottom w:val="none" w:sz="0" w:space="0" w:color="auto"/>
                    <w:right w:val="none" w:sz="0" w:space="0" w:color="auto"/>
                  </w:divBdr>
                </w:div>
                <w:div w:id="449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znan.uw.gov.pl/sites/default/files/zalaczniki/wzor_oswiadczen_-_nabory.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6614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Mysłowski</dc:creator>
  <cp:keywords/>
  <dc:description/>
  <cp:lastModifiedBy>Marcin Kowalski</cp:lastModifiedBy>
  <cp:revision>3</cp:revision>
  <cp:lastPrinted>2018-08-07T09:13:00Z</cp:lastPrinted>
  <dcterms:created xsi:type="dcterms:W3CDTF">2018-08-06T13:42:00Z</dcterms:created>
  <dcterms:modified xsi:type="dcterms:W3CDTF">2018-08-07T09:13:00Z</dcterms:modified>
</cp:coreProperties>
</file>