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CA" w:rsidRPr="003A5EC1" w:rsidRDefault="003A5EC1" w:rsidP="003759CA">
      <w:pPr>
        <w:spacing w:after="0"/>
        <w:rPr>
          <w:b/>
          <w:bCs/>
          <w:sz w:val="19"/>
          <w:szCs w:val="19"/>
        </w:rPr>
      </w:pPr>
      <w:r w:rsidRPr="003A5EC1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01EEA5C5" wp14:editId="3B5A2A58">
            <wp:simplePos x="0" y="0"/>
            <wp:positionH relativeFrom="column">
              <wp:posOffset>6105525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9CA" w:rsidRPr="003A5EC1">
        <w:rPr>
          <w:b/>
          <w:bCs/>
          <w:sz w:val="19"/>
          <w:szCs w:val="19"/>
        </w:rPr>
        <w:t>Wielkopolski Urząd Wojewódzki w Poznaniu</w:t>
      </w:r>
    </w:p>
    <w:p w:rsidR="003759CA" w:rsidRPr="003A5EC1" w:rsidRDefault="002037D5" w:rsidP="003759CA">
      <w:pPr>
        <w:rPr>
          <w:bCs/>
          <w:sz w:val="19"/>
          <w:szCs w:val="19"/>
        </w:rPr>
      </w:pPr>
      <w:r>
        <w:rPr>
          <w:bCs/>
          <w:sz w:val="19"/>
          <w:szCs w:val="19"/>
        </w:rPr>
        <w:t>Ogłoszenie o naborze z dnia 11</w:t>
      </w:r>
      <w:r w:rsidR="003759CA" w:rsidRPr="003A5EC1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sierpnia</w:t>
      </w:r>
      <w:r w:rsidR="003759CA" w:rsidRPr="003A5EC1">
        <w:rPr>
          <w:bCs/>
          <w:sz w:val="19"/>
          <w:szCs w:val="19"/>
        </w:rPr>
        <w:t xml:space="preserve"> 2017 r.</w:t>
      </w:r>
    </w:p>
    <w:p w:rsidR="003759CA" w:rsidRPr="003A5EC1" w:rsidRDefault="003759CA" w:rsidP="003759CA">
      <w:pPr>
        <w:spacing w:after="0"/>
        <w:rPr>
          <w:b/>
          <w:sz w:val="19"/>
          <w:szCs w:val="19"/>
        </w:rPr>
      </w:pPr>
      <w:r w:rsidRPr="003A5EC1">
        <w:rPr>
          <w:b/>
          <w:bCs/>
          <w:sz w:val="19"/>
          <w:szCs w:val="19"/>
        </w:rPr>
        <w:t xml:space="preserve">WYMIAR ETATU: </w:t>
      </w:r>
      <w:r w:rsidRPr="003A5EC1">
        <w:rPr>
          <w:b/>
          <w:sz w:val="19"/>
          <w:szCs w:val="19"/>
        </w:rPr>
        <w:t xml:space="preserve">1 </w: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 xml:space="preserve">STANOWISKA: </w:t>
      </w:r>
      <w:r w:rsidRPr="003A5EC1">
        <w:rPr>
          <w:b/>
          <w:sz w:val="19"/>
          <w:szCs w:val="19"/>
        </w:rPr>
        <w:t xml:space="preserve">1 </w:t>
      </w:r>
    </w:p>
    <w:p w:rsidR="003759CA" w:rsidRPr="003A5EC1" w:rsidRDefault="003759CA" w:rsidP="003759CA">
      <w:pPr>
        <w:rPr>
          <w:bCs/>
          <w:sz w:val="19"/>
          <w:szCs w:val="19"/>
        </w:rPr>
      </w:pPr>
      <w:r w:rsidRPr="003A5EC1">
        <w:rPr>
          <w:bCs/>
          <w:sz w:val="19"/>
          <w:szCs w:val="19"/>
        </w:rPr>
        <w:t>Dyrektor Generalny poszukuje kandydatów\kandydatek na stanowisko:</w:t>
      </w:r>
    </w:p>
    <w:p w:rsidR="003759CA" w:rsidRPr="003A5EC1" w:rsidRDefault="003759CA" w:rsidP="003759CA">
      <w:pPr>
        <w:spacing w:after="0"/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starszy specjalista</w:t>
      </w:r>
    </w:p>
    <w:p w:rsidR="003759CA" w:rsidRPr="003A5EC1" w:rsidRDefault="003759CA" w:rsidP="003759CA">
      <w:pPr>
        <w:spacing w:after="0"/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do spraw: systemu ostrzegania i alarmowania ludności</w: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w Wydziale Bezpieczeństwa i Zarządzania Kryzy</w:t>
      </w:r>
      <w:r w:rsidR="002037D5">
        <w:rPr>
          <w:b/>
          <w:bCs/>
          <w:sz w:val="19"/>
          <w:szCs w:val="19"/>
        </w:rPr>
        <w:t>sowego WUW w Poznaniu nr ref. 85</w:t>
      </w:r>
      <w:r w:rsidRPr="003A5EC1">
        <w:rPr>
          <w:b/>
          <w:bCs/>
          <w:sz w:val="19"/>
          <w:szCs w:val="19"/>
        </w:rPr>
        <w:t>/17</w:t>
      </w:r>
    </w:p>
    <w:p w:rsidR="003759CA" w:rsidRPr="003A5EC1" w:rsidRDefault="003759CA" w:rsidP="003759CA">
      <w:pPr>
        <w:spacing w:after="0"/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MIEJSCE WYKONYWANIA PRACY:</w:t>
      </w:r>
    </w:p>
    <w:p w:rsidR="003759CA" w:rsidRPr="007D03AF" w:rsidRDefault="003759CA" w:rsidP="003759CA">
      <w:pPr>
        <w:rPr>
          <w:sz w:val="19"/>
          <w:szCs w:val="19"/>
        </w:rPr>
      </w:pPr>
      <w:r w:rsidRPr="007D03AF">
        <w:rPr>
          <w:bCs/>
          <w:sz w:val="19"/>
          <w:szCs w:val="19"/>
        </w:rPr>
        <w:t>Poznań</w:t>
      </w:r>
    </w:p>
    <w:p w:rsidR="003759CA" w:rsidRPr="003A5EC1" w:rsidRDefault="003759CA" w:rsidP="003759CA">
      <w:pPr>
        <w:spacing w:after="0"/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ADRES URZĘDU:</w:t>
      </w:r>
    </w:p>
    <w:p w:rsidR="003759CA" w:rsidRPr="007D03AF" w:rsidRDefault="003759CA" w:rsidP="003759CA">
      <w:pPr>
        <w:rPr>
          <w:sz w:val="19"/>
          <w:szCs w:val="19"/>
        </w:rPr>
      </w:pPr>
      <w:r w:rsidRPr="007D03AF">
        <w:rPr>
          <w:bCs/>
          <w:sz w:val="19"/>
          <w:szCs w:val="19"/>
        </w:rPr>
        <w:t xml:space="preserve">Al. Niepodległości 16/18 </w:t>
      </w:r>
      <w:r w:rsidRPr="007D03AF">
        <w:rPr>
          <w:bCs/>
          <w:sz w:val="19"/>
          <w:szCs w:val="19"/>
        </w:rPr>
        <w:br/>
        <w:t xml:space="preserve">61-713 Poznań </w:t>
      </w:r>
    </w:p>
    <w:p w:rsidR="003759CA" w:rsidRPr="003A5EC1" w:rsidRDefault="008F34CD" w:rsidP="003759CA">
      <w:pPr>
        <w:rPr>
          <w:sz w:val="19"/>
          <w:szCs w:val="19"/>
        </w:rPr>
      </w:pPr>
      <w:r>
        <w:rPr>
          <w:sz w:val="19"/>
          <w:szCs w:val="19"/>
        </w:rPr>
        <w:pict>
          <v:rect id="_x0000_i1025" style="width:0;height:1.5pt" o:hralign="center" o:hrstd="t" o:hr="t" fillcolor="#a0a0a0" stroked="f"/>
        </w:pic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WARUNKI PRACY</w:t>
      </w:r>
    </w:p>
    <w:p w:rsidR="003759CA" w:rsidRPr="003A5EC1" w:rsidRDefault="003759CA" w:rsidP="003759CA">
      <w:pPr>
        <w:rPr>
          <w:bCs/>
          <w:sz w:val="19"/>
          <w:szCs w:val="19"/>
        </w:rPr>
      </w:pPr>
      <w:r w:rsidRPr="003A5EC1">
        <w:rPr>
          <w:bCs/>
          <w:sz w:val="19"/>
          <w:szCs w:val="19"/>
        </w:rPr>
        <w:t xml:space="preserve">- praca administracyjno-biurowa z wykorzystaniem komputera oraz urządzeń biurowych </w:t>
      </w:r>
      <w:r w:rsidRPr="003A5EC1">
        <w:rPr>
          <w:bCs/>
          <w:sz w:val="19"/>
          <w:szCs w:val="19"/>
        </w:rPr>
        <w:br/>
        <w:t xml:space="preserve">- zadania wykonywane w siedzibie urzędu </w:t>
      </w:r>
      <w:r w:rsidRPr="003A5EC1">
        <w:rPr>
          <w:bCs/>
          <w:sz w:val="19"/>
          <w:szCs w:val="19"/>
        </w:rPr>
        <w:br/>
        <w:t xml:space="preserve">- zagrożenia biologiczne typowe dla pracy z dokumentacją </w:t>
      </w:r>
      <w:r w:rsidRPr="003A5EC1">
        <w:rPr>
          <w:bCs/>
          <w:sz w:val="19"/>
          <w:szCs w:val="19"/>
        </w:rPr>
        <w:br/>
        <w:t xml:space="preserve">- stres związany z koniecznością reagowania w sytuacjach w nadzwyczajnych </w:t>
      </w:r>
      <w:r w:rsidRPr="003A5EC1">
        <w:rPr>
          <w:bCs/>
          <w:sz w:val="19"/>
          <w:szCs w:val="19"/>
        </w:rPr>
        <w:br/>
        <w:t xml:space="preserve">- wymagana asertywność i komunikatywność w kontaktach z klientami </w:t>
      </w:r>
      <w:r w:rsidRPr="003A5EC1">
        <w:rPr>
          <w:bCs/>
          <w:sz w:val="19"/>
          <w:szCs w:val="19"/>
        </w:rPr>
        <w:br/>
        <w:t xml:space="preserve">- stanowisko pracy znajduje się na poziomie -1 budynku biurowego </w:t>
      </w:r>
      <w:r w:rsidRPr="003A5EC1">
        <w:rPr>
          <w:bCs/>
          <w:sz w:val="19"/>
          <w:szCs w:val="19"/>
        </w:rPr>
        <w:br/>
        <w:t xml:space="preserve">- stanowisko pracy wyposażone w meble biurowe dostosowane do wymagań określonych dla takich stanowisk pracy </w:t>
      </w:r>
      <w:r w:rsidRPr="003A5EC1">
        <w:rPr>
          <w:bCs/>
          <w:sz w:val="19"/>
          <w:szCs w:val="19"/>
        </w:rPr>
        <w:br/>
        <w:t xml:space="preserve">- praca przy monitorze ekranowym powyżej 4 godz. na dobę z koniecznością przemieszczania się w pomieszczeniu po wymaganą dokumentację oraz do archiwum </w:t>
      </w:r>
      <w:r w:rsidRPr="003A5EC1">
        <w:rPr>
          <w:bCs/>
          <w:sz w:val="19"/>
          <w:szCs w:val="19"/>
        </w:rPr>
        <w:br/>
        <w:t xml:space="preserve">- budynek bezpośrednio nie posiada podjazdu dla osób poruszających się na wózkach inwalidzkich, możliwość przejazdu z sąsiedniego budynku </w:t>
      </w:r>
      <w:r w:rsidRPr="003A5EC1">
        <w:rPr>
          <w:bCs/>
          <w:sz w:val="19"/>
          <w:szCs w:val="19"/>
        </w:rPr>
        <w:br/>
        <w:t xml:space="preserve">- budynek nie jest wyposażony w windy osobowe; istnieje możliwość korzystania z wind w sąsiednim budynku i przemieszczania się łącznikiem </w:t>
      </w:r>
      <w:r w:rsidRPr="003A5EC1">
        <w:rPr>
          <w:bCs/>
          <w:sz w:val="19"/>
          <w:szCs w:val="19"/>
        </w:rPr>
        <w:br/>
        <w:t xml:space="preserve">- w budynku pomieszczenia higieniczno-sanitarnych nie są przystosowane dla osób niepełnosprawnych </w: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ZAKRES ZADAŃ</w:t>
      </w:r>
    </w:p>
    <w:p w:rsidR="003759CA" w:rsidRPr="003A5EC1" w:rsidRDefault="003759CA" w:rsidP="003A5EC1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nadzorowanie i kontrola stanu urządzeń alarmowych, zapewnienie wysokiej jakości i terminowości przeglądów, konserwacji i remontów w celu utrzymania w sprawności technicznej radiowego i internetowego systemu włączania syren; współpraca w tym zakresie z jednostkami samorządu terytorialnego oraz z serwisantami firmy zewnętrznej</w:t>
      </w:r>
    </w:p>
    <w:p w:rsidR="003759CA" w:rsidRPr="003A5EC1" w:rsidRDefault="003759CA" w:rsidP="003A5EC1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współpraca z powiatowymi centrami zarządzania kryzysowego, z centrami zarządzania kryzysowego województw sąsiednich oraz stanowiskami dyżurnymi służb, inspekcji i straży działających na terenie województwa, z elementami systemu zarządzania kryzysowego szczebla centralnego (Rządowym Centrum Bezpieczeństwa, Centralnym Ośrodkiem Analizy Skażeń MON) oraz instytucjami odpowiedzialnymi za nadzór ruchu lotniczego podległymi Dowództwu Sił Powietrznych w celu monitorowania zagrożeń chemicznych, radiacyjnych i innych</w:t>
      </w:r>
    </w:p>
    <w:p w:rsidR="003759CA" w:rsidRPr="003A5EC1" w:rsidRDefault="003759CA" w:rsidP="003A5EC1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organizacja i zapewnienie działania Systemu Ostrzegania i Alarmowania o zagrożeniach (SOA) na terenie województwa, zabezpieczenie współdziałania wojewódzkiego Systemu Wykrywania0 i Alarmowania z funkcjonującymi na terenie województwa elementami krajowego systemu wykrywania skażeń w celu wymiany informacji dotyczących zagrożeń oraz ostrzegania i alarmowania ludności; opracowywanie niezbędnych aktów prawnych Wojewody</w:t>
      </w:r>
    </w:p>
    <w:p w:rsidR="003759CA" w:rsidRPr="003A5EC1" w:rsidRDefault="003759CA" w:rsidP="003A5EC1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opracowywanie dokumentacji szkoleniowej, prowadzenie szkoleń i kwartalnych treningów systemu SOA</w:t>
      </w:r>
    </w:p>
    <w:p w:rsidR="003759CA" w:rsidRPr="003A5EC1" w:rsidRDefault="003759CA" w:rsidP="003A5EC1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obsługa specjalistycznego oprogramowania bazodanowego oraz prognostyczno-planistycznego wraz z mapami operacyjnymi w celu zabezpieczenia procesu zarządzania kryzysowego w zakresie zagrożeń; obsługa wojskowych systemów informatycznych (System Informatyczny PŁOMIEŃ oraz System Informatyczny PATROL)</w:t>
      </w:r>
    </w:p>
    <w:p w:rsidR="003759CA" w:rsidRPr="003A5EC1" w:rsidRDefault="003759CA" w:rsidP="003A5EC1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administracja systemu ostrzegania ludności z wykorzystaniem krótkich informacji tekstowych SMS, administracja systemu Regionalnego Systemu Ostrzegania (RSO)</w:t>
      </w:r>
    </w:p>
    <w:p w:rsidR="003759CA" w:rsidRPr="003A5EC1" w:rsidRDefault="003759CA" w:rsidP="003A5EC1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uczestnictwo w planowaniu i prowadzeniu treningów z zakresu zagrożeń dla województwa, organizowanych przez szczebel centralny oraz jednostki wojskowe</w:t>
      </w:r>
    </w:p>
    <w:p w:rsidR="003759CA" w:rsidRPr="003A5EC1" w:rsidRDefault="003759CA" w:rsidP="003759CA">
      <w:pPr>
        <w:numPr>
          <w:ilvl w:val="0"/>
          <w:numId w:val="1"/>
        </w:numPr>
        <w:rPr>
          <w:sz w:val="19"/>
          <w:szCs w:val="19"/>
        </w:rPr>
      </w:pPr>
      <w:r w:rsidRPr="003A5EC1">
        <w:rPr>
          <w:sz w:val="19"/>
          <w:szCs w:val="19"/>
        </w:rPr>
        <w:t>planowanie i wnioskowanie o środki finansowe niezbędne do utrzymania i modernizacji technicznych środków alarmowania oraz nadzorowanie ich wydatkowania</w: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WYMAGANIA NIEZBĘDNE</w:t>
      </w:r>
    </w:p>
    <w:p w:rsidR="003759CA" w:rsidRPr="003A5EC1" w:rsidRDefault="003A5EC1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b/>
          <w:sz w:val="19"/>
          <w:szCs w:val="19"/>
        </w:rPr>
        <w:t>w</w:t>
      </w:r>
      <w:r w:rsidR="003759CA" w:rsidRPr="003A5EC1">
        <w:rPr>
          <w:b/>
          <w:sz w:val="19"/>
          <w:szCs w:val="19"/>
        </w:rPr>
        <w:t>ykształcenie:</w:t>
      </w:r>
      <w:r w:rsidR="003759CA" w:rsidRPr="003A5EC1">
        <w:rPr>
          <w:sz w:val="19"/>
          <w:szCs w:val="19"/>
        </w:rPr>
        <w:t xml:space="preserve"> wyższe techniczne </w:t>
      </w:r>
    </w:p>
    <w:p w:rsidR="003759CA" w:rsidRPr="003A5EC1" w:rsidRDefault="003759CA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b/>
          <w:sz w:val="19"/>
          <w:szCs w:val="19"/>
        </w:rPr>
        <w:t xml:space="preserve">doświadczenie zawodowe: </w:t>
      </w:r>
      <w:r w:rsidRPr="003A5EC1">
        <w:rPr>
          <w:sz w:val="19"/>
          <w:szCs w:val="19"/>
        </w:rPr>
        <w:t xml:space="preserve">6 miesięcy w obszarze łączności lub informatyki </w:t>
      </w:r>
    </w:p>
    <w:p w:rsidR="003759CA" w:rsidRPr="003A5EC1" w:rsidRDefault="003759CA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dobra znajomość obsługi/eksploatacji systemów łączności radiowe</w:t>
      </w:r>
      <w:r w:rsidR="00491129" w:rsidRPr="00491129">
        <w:rPr>
          <w:sz w:val="19"/>
          <w:szCs w:val="19"/>
        </w:rPr>
        <w:t>j / systemów teleinformatycznych</w:t>
      </w:r>
    </w:p>
    <w:p w:rsidR="003759CA" w:rsidRPr="003A5EC1" w:rsidRDefault="003759CA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poświadczenie bezpieczeństwa dostępu do materiałów niejawnych o klauzuli poufne lub zgoda na poddanie się postępowaniu sprawdzającemu</w:t>
      </w:r>
    </w:p>
    <w:p w:rsidR="003759CA" w:rsidRPr="003A5EC1" w:rsidRDefault="003759CA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lastRenderedPageBreak/>
        <w:t>znajomość przepisów prawnych z zakresu zarządzania kryzysowego, obrony cywilnej, organizacji i funkcjonowania administracji publicznej, prawa atomowego</w:t>
      </w:r>
    </w:p>
    <w:p w:rsidR="003759CA" w:rsidRPr="003A5EC1" w:rsidRDefault="003759CA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komunikatywność, umiejętność analitycznego myślenia</w:t>
      </w:r>
    </w:p>
    <w:p w:rsidR="003759CA" w:rsidRPr="003A5EC1" w:rsidRDefault="003759CA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komunikatywna znajomość języka angielskiego</w:t>
      </w:r>
    </w:p>
    <w:p w:rsidR="003759CA" w:rsidRPr="003A5EC1" w:rsidRDefault="003759CA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znajomość obsługi komputera</w:t>
      </w:r>
    </w:p>
    <w:p w:rsidR="003759CA" w:rsidRPr="003A5EC1" w:rsidRDefault="003A5EC1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p</w:t>
      </w:r>
      <w:r w:rsidR="003759CA" w:rsidRPr="003A5EC1">
        <w:rPr>
          <w:sz w:val="19"/>
          <w:szCs w:val="19"/>
        </w:rPr>
        <w:t>osiadanie obywatelstwa polskiego</w:t>
      </w:r>
    </w:p>
    <w:p w:rsidR="003759CA" w:rsidRPr="003A5EC1" w:rsidRDefault="003A5EC1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k</w:t>
      </w:r>
      <w:r w:rsidR="003759CA" w:rsidRPr="003A5EC1">
        <w:rPr>
          <w:sz w:val="19"/>
          <w:szCs w:val="19"/>
        </w:rPr>
        <w:t>orzystanie z pełni praw publicznych</w:t>
      </w:r>
    </w:p>
    <w:p w:rsidR="003759CA" w:rsidRPr="003A5EC1" w:rsidRDefault="003A5EC1" w:rsidP="003759CA">
      <w:pPr>
        <w:numPr>
          <w:ilvl w:val="0"/>
          <w:numId w:val="2"/>
        </w:numPr>
        <w:rPr>
          <w:sz w:val="19"/>
          <w:szCs w:val="19"/>
        </w:rPr>
      </w:pPr>
      <w:r w:rsidRPr="003A5EC1">
        <w:rPr>
          <w:sz w:val="19"/>
          <w:szCs w:val="19"/>
        </w:rPr>
        <w:t>n</w:t>
      </w:r>
      <w:r w:rsidR="003759CA" w:rsidRPr="003A5EC1">
        <w:rPr>
          <w:sz w:val="19"/>
          <w:szCs w:val="19"/>
        </w:rPr>
        <w:t>ieskazanie prawomocnym wyrokiem za umyślne przestępstwo lub umyślne przestępstwo skarbowe</w: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WYMAGANIA DODATKOWE</w:t>
      </w:r>
    </w:p>
    <w:p w:rsidR="003759CA" w:rsidRPr="003A5EC1" w:rsidRDefault="003A5EC1" w:rsidP="003A5EC1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w</w:t>
      </w:r>
      <w:r w:rsidR="003759CA" w:rsidRPr="003A5EC1">
        <w:rPr>
          <w:sz w:val="19"/>
          <w:szCs w:val="19"/>
        </w:rPr>
        <w:t xml:space="preserve">ykształcenie: wyższe z obszaru łączności, informatyki lub teleinformatyki </w:t>
      </w:r>
    </w:p>
    <w:p w:rsidR="003759CA" w:rsidRPr="003A5EC1" w:rsidRDefault="003759CA" w:rsidP="003A5EC1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 xml:space="preserve">doświadczenie zawodowe: 6 miesięcy w administracji publicznej </w:t>
      </w:r>
    </w:p>
    <w:p w:rsidR="003759CA" w:rsidRPr="003A5EC1" w:rsidRDefault="003759CA" w:rsidP="003A5EC1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umiejętność radzenia sobie w sytuacjach stresowych</w:t>
      </w:r>
    </w:p>
    <w:p w:rsidR="003759CA" w:rsidRPr="003A5EC1" w:rsidRDefault="003759CA" w:rsidP="003A5EC1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umiejętność kreatywnego, samodzielnego działania</w:t>
      </w:r>
    </w:p>
    <w:p w:rsidR="003759CA" w:rsidRPr="003A5EC1" w:rsidRDefault="003759CA" w:rsidP="003759CA">
      <w:pPr>
        <w:numPr>
          <w:ilvl w:val="0"/>
          <w:numId w:val="3"/>
        </w:numPr>
        <w:rPr>
          <w:sz w:val="19"/>
          <w:szCs w:val="19"/>
        </w:rPr>
      </w:pPr>
      <w:r w:rsidRPr="003A5EC1">
        <w:rPr>
          <w:sz w:val="19"/>
          <w:szCs w:val="19"/>
        </w:rPr>
        <w:t>umiejętność opracowywania map ryzyka w systemach GIS</w: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DOKUMENTY I OŚWIADCZENIA NIEZBĘDNE</w:t>
      </w:r>
    </w:p>
    <w:p w:rsidR="003759CA" w:rsidRPr="003A5EC1" w:rsidRDefault="003759CA" w:rsidP="003A5EC1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Życiorys/CV i list motywacyjny</w:t>
      </w:r>
    </w:p>
    <w:p w:rsidR="003759CA" w:rsidRPr="003A5EC1" w:rsidRDefault="003759CA" w:rsidP="003A5EC1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Kopie dokumentów potwierdzających spełnienie wymagania niezbędnego w zakresie wykształcenia</w:t>
      </w:r>
    </w:p>
    <w:p w:rsidR="003759CA" w:rsidRPr="003A5EC1" w:rsidRDefault="003759CA" w:rsidP="003A5EC1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Kopie dokumentów potwierdzających spełnienie wymagania niezbędnego w zakresie doświadczenia zawodowego / stażu pracy</w:t>
      </w:r>
    </w:p>
    <w:p w:rsidR="003759CA" w:rsidRPr="003A5EC1" w:rsidRDefault="003759CA" w:rsidP="003A5EC1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Kopie dokumentów potwierdzających posiadanie poświadczenia bezpieczeństwa dostępu do materiałów niejawnych o klauzuli poufne lub pisemne oświadczenie o wyrażeniu zgody na poddanie się postępowaniu sprawdzającemu</w:t>
      </w:r>
    </w:p>
    <w:p w:rsidR="003759CA" w:rsidRPr="003A5EC1" w:rsidRDefault="003759CA" w:rsidP="003A5EC1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Oświadczenie o posiadaniu obywatelstwa polskiego albo kopia dokumentu potwierdzającego posiadanie polskiego obywatelstwa</w:t>
      </w:r>
    </w:p>
    <w:p w:rsidR="003759CA" w:rsidRPr="003A5EC1" w:rsidRDefault="003759CA" w:rsidP="003A5EC1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Oświadczenie o wyrażeniu zgody na przetwarzanie danych osobowych do celów naboru</w:t>
      </w:r>
    </w:p>
    <w:p w:rsidR="003759CA" w:rsidRPr="003A5EC1" w:rsidRDefault="003759CA" w:rsidP="003A5EC1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Oświadczenie o korzystaniu z pełni praw publicznych</w:t>
      </w:r>
    </w:p>
    <w:p w:rsidR="003759CA" w:rsidRPr="003A5EC1" w:rsidRDefault="003759CA" w:rsidP="003759CA">
      <w:pPr>
        <w:numPr>
          <w:ilvl w:val="0"/>
          <w:numId w:val="4"/>
        </w:numPr>
        <w:rPr>
          <w:sz w:val="19"/>
          <w:szCs w:val="19"/>
        </w:rPr>
      </w:pPr>
      <w:r w:rsidRPr="003A5EC1">
        <w:rPr>
          <w:sz w:val="19"/>
          <w:szCs w:val="19"/>
        </w:rPr>
        <w:t>Oświadczenie o nieskazaniu prawomocnym wyrokiem za umyślne przestępstwo lub umyślne przestępstwo skarbowe</w: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DOKUMENTY I OŚWIADCZENIA DODATKOWE</w:t>
      </w:r>
    </w:p>
    <w:p w:rsidR="003759CA" w:rsidRPr="003A5EC1" w:rsidRDefault="003759CA" w:rsidP="003759CA">
      <w:pPr>
        <w:numPr>
          <w:ilvl w:val="0"/>
          <w:numId w:val="5"/>
        </w:numPr>
        <w:rPr>
          <w:sz w:val="19"/>
          <w:szCs w:val="19"/>
        </w:rPr>
      </w:pPr>
      <w:r w:rsidRPr="003A5EC1">
        <w:rPr>
          <w:sz w:val="19"/>
          <w:szCs w:val="19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TERMINY I MIEJSCE SKŁADANIA DOKUMENTÓW</w:t>
      </w:r>
    </w:p>
    <w:p w:rsidR="003759CA" w:rsidRPr="003A5EC1" w:rsidRDefault="002037D5" w:rsidP="003A5EC1">
      <w:pPr>
        <w:spacing w:after="0"/>
        <w:ind w:left="360"/>
        <w:rPr>
          <w:b/>
          <w:sz w:val="19"/>
          <w:szCs w:val="19"/>
        </w:rPr>
      </w:pPr>
      <w:r>
        <w:rPr>
          <w:b/>
          <w:sz w:val="19"/>
          <w:szCs w:val="19"/>
        </w:rPr>
        <w:t>Dokumenty należy złożyć do: 25</w:t>
      </w:r>
      <w:r w:rsidR="003759CA" w:rsidRPr="003A5EC1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sierpnia</w:t>
      </w:r>
      <w:r w:rsidR="003759CA" w:rsidRPr="003A5EC1">
        <w:rPr>
          <w:b/>
          <w:sz w:val="19"/>
          <w:szCs w:val="19"/>
        </w:rPr>
        <w:t xml:space="preserve"> 2017 r.</w:t>
      </w:r>
    </w:p>
    <w:p w:rsidR="003759CA" w:rsidRPr="003A5EC1" w:rsidRDefault="003759CA" w:rsidP="003A5EC1">
      <w:pPr>
        <w:ind w:left="360"/>
        <w:rPr>
          <w:sz w:val="19"/>
          <w:szCs w:val="19"/>
        </w:rPr>
      </w:pPr>
      <w:r w:rsidRPr="003A5EC1">
        <w:rPr>
          <w:sz w:val="19"/>
          <w:szCs w:val="19"/>
        </w:rPr>
        <w:t>Decyduje data: stempla pocztowego / osobistego dostarczenia oferty do urzędu</w:t>
      </w:r>
    </w:p>
    <w:p w:rsidR="003759CA" w:rsidRPr="003A5EC1" w:rsidRDefault="003759CA" w:rsidP="003A5EC1">
      <w:pPr>
        <w:ind w:left="360"/>
        <w:rPr>
          <w:sz w:val="19"/>
          <w:szCs w:val="19"/>
        </w:rPr>
      </w:pPr>
      <w:r w:rsidRPr="003A5EC1">
        <w:rPr>
          <w:b/>
          <w:sz w:val="19"/>
          <w:szCs w:val="19"/>
        </w:rPr>
        <w:t>Miejsce składania dokumentów:</w:t>
      </w:r>
      <w:r w:rsidRPr="003A5EC1">
        <w:rPr>
          <w:b/>
          <w:sz w:val="19"/>
          <w:szCs w:val="19"/>
        </w:rPr>
        <w:br/>
      </w:r>
      <w:r w:rsidRPr="003A5EC1">
        <w:rPr>
          <w:sz w:val="19"/>
          <w:szCs w:val="19"/>
        </w:rPr>
        <w:t xml:space="preserve">Wielkopolski Urząd Wojewódzki w Poznaniu </w:t>
      </w:r>
      <w:r w:rsidRPr="003A5EC1">
        <w:rPr>
          <w:sz w:val="19"/>
          <w:szCs w:val="19"/>
        </w:rPr>
        <w:br/>
        <w:t xml:space="preserve">Al. Niepodległości 16/18 </w:t>
      </w:r>
      <w:r w:rsidRPr="003A5EC1">
        <w:rPr>
          <w:sz w:val="19"/>
          <w:szCs w:val="19"/>
        </w:rPr>
        <w:br/>
        <w:t xml:space="preserve">61-713 Poznań </w:t>
      </w:r>
      <w:r w:rsidRPr="003A5EC1">
        <w:rPr>
          <w:sz w:val="19"/>
          <w:szCs w:val="19"/>
        </w:rPr>
        <w:br/>
        <w:t xml:space="preserve">Kancelaria Główna Urzędu, bud. B, pok. 025-026 </w:t>
      </w:r>
      <w:r w:rsidRPr="003A5EC1">
        <w:rPr>
          <w:sz w:val="19"/>
          <w:szCs w:val="19"/>
        </w:rPr>
        <w:br/>
      </w:r>
      <w:r w:rsidR="002037D5">
        <w:rPr>
          <w:sz w:val="19"/>
          <w:szCs w:val="19"/>
        </w:rPr>
        <w:t>(z podaniem w ofercie nr ref. 85</w:t>
      </w:r>
      <w:r w:rsidRPr="003A5EC1">
        <w:rPr>
          <w:sz w:val="19"/>
          <w:szCs w:val="19"/>
        </w:rPr>
        <w:t xml:space="preserve">/17) </w: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INNE INFORMACJE:</w:t>
      </w:r>
    </w:p>
    <w:p w:rsidR="003759CA" w:rsidRPr="003A5EC1" w:rsidRDefault="003759CA" w:rsidP="003759CA">
      <w:pPr>
        <w:rPr>
          <w:bCs/>
          <w:sz w:val="19"/>
          <w:szCs w:val="19"/>
        </w:rPr>
      </w:pPr>
      <w:r w:rsidRPr="003A5EC1">
        <w:rPr>
          <w:bCs/>
          <w:sz w:val="19"/>
          <w:szCs w:val="19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759CA" w:rsidRDefault="003759CA" w:rsidP="003759CA">
      <w:pPr>
        <w:rPr>
          <w:bCs/>
          <w:sz w:val="19"/>
          <w:szCs w:val="19"/>
        </w:rPr>
      </w:pPr>
      <w:r w:rsidRPr="003A5EC1">
        <w:rPr>
          <w:bCs/>
          <w:sz w:val="19"/>
          <w:szCs w:val="19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A5EC1">
        <w:rPr>
          <w:bCs/>
          <w:sz w:val="19"/>
          <w:szCs w:val="19"/>
        </w:rPr>
        <w:br/>
        <w:t xml:space="preserve">Do składania ofert zachęcamy również osoby niepełnosprawne. </w:t>
      </w:r>
      <w:r w:rsidRPr="003A5EC1">
        <w:rPr>
          <w:bCs/>
          <w:sz w:val="19"/>
          <w:szCs w:val="19"/>
        </w:rPr>
        <w:br/>
        <w:t xml:space="preserve">Wzór wymaganych oświadczeń zamieszczony jest pod adresem: </w:t>
      </w:r>
      <w:r w:rsidRPr="003A5EC1">
        <w:rPr>
          <w:bCs/>
          <w:sz w:val="19"/>
          <w:szCs w:val="19"/>
        </w:rPr>
        <w:br/>
        <w:t xml:space="preserve">www.poznan.uw.gov.pl/system/files/zalaczniki/wzor_oswiadczenia_do_naboru_na_stanowisko_pracy.docx </w:t>
      </w:r>
      <w:r w:rsidRPr="003A5EC1">
        <w:rPr>
          <w:bCs/>
          <w:sz w:val="19"/>
          <w:szCs w:val="19"/>
        </w:rPr>
        <w:br/>
        <w:t xml:space="preserve">Oświadczenia należy opatrzyć odręcznym podpisem wraz z datą. </w:t>
      </w:r>
      <w:r w:rsidRPr="003A5EC1">
        <w:rPr>
          <w:bCs/>
          <w:sz w:val="19"/>
          <w:szCs w:val="19"/>
        </w:rPr>
        <w:br/>
        <w:t xml:space="preserve">Kandydaci zakwalifikowani do kolejnych etapów naboru zostaną powiadomieni o ich </w:t>
      </w:r>
      <w:r w:rsidRPr="003A5EC1">
        <w:rPr>
          <w:bCs/>
          <w:sz w:val="19"/>
          <w:szCs w:val="19"/>
        </w:rPr>
        <w:br/>
        <w:t xml:space="preserve">terminie telefonicznie, drogą elektroniczną lub pocztową. </w:t>
      </w:r>
      <w:r w:rsidRPr="003A5EC1">
        <w:rPr>
          <w:bCs/>
          <w:sz w:val="19"/>
          <w:szCs w:val="19"/>
        </w:rPr>
        <w:br/>
        <w:t xml:space="preserve">Wyniki naboru opublikowane będą po zakończeniu naboru w BIP KPRM, BIP WUW oraz w siedzibie Urzędu. </w:t>
      </w:r>
      <w:r w:rsidRPr="003A5EC1">
        <w:rPr>
          <w:bCs/>
          <w:sz w:val="19"/>
          <w:szCs w:val="19"/>
        </w:rPr>
        <w:br/>
        <w:t xml:space="preserve">Oferty osób niezatrudnionych zostaną zniszczone po upływie 3 miesięcy od dnia zakończenia naboru. </w:t>
      </w:r>
      <w:r w:rsidRPr="003A5EC1">
        <w:rPr>
          <w:bCs/>
          <w:sz w:val="19"/>
          <w:szCs w:val="19"/>
        </w:rPr>
        <w:br/>
        <w:t>Proponowane wyn</w:t>
      </w:r>
      <w:r w:rsidR="003F639E">
        <w:rPr>
          <w:bCs/>
          <w:sz w:val="19"/>
          <w:szCs w:val="19"/>
        </w:rPr>
        <w:t>agrodzenie zasadnicze brutto: 25</w:t>
      </w:r>
      <w:r w:rsidRPr="003A5EC1">
        <w:rPr>
          <w:bCs/>
          <w:sz w:val="19"/>
          <w:szCs w:val="19"/>
        </w:rPr>
        <w:t xml:space="preserve">00-2800 zł. </w:t>
      </w:r>
      <w:r w:rsidRPr="003A5EC1">
        <w:rPr>
          <w:bCs/>
          <w:sz w:val="19"/>
          <w:szCs w:val="19"/>
        </w:rPr>
        <w:br/>
        <w:t xml:space="preserve">Dodatkowe informacje, w tym o kolejnych etapach naboru, można uzyskać pod nr tel. 61 854 19 91, 61 854 11 87. </w:t>
      </w:r>
      <w:r w:rsidRPr="003A5EC1">
        <w:rPr>
          <w:bCs/>
          <w:sz w:val="19"/>
          <w:szCs w:val="19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8F34CD" w:rsidRPr="003A5EC1" w:rsidRDefault="008F34CD" w:rsidP="003759CA">
      <w:pPr>
        <w:rPr>
          <w:bCs/>
          <w:sz w:val="19"/>
          <w:szCs w:val="19"/>
        </w:rPr>
      </w:pPr>
      <w:r>
        <w:rPr>
          <w:bCs/>
          <w:sz w:val="19"/>
          <w:szCs w:val="19"/>
        </w:rPr>
        <w:t>Autor: Marcin Kowalski</w:t>
      </w:r>
      <w:bookmarkStart w:id="0" w:name="_GoBack"/>
      <w:bookmarkEnd w:id="0"/>
    </w:p>
    <w:p w:rsidR="009A22D6" w:rsidRPr="00585D70" w:rsidRDefault="009A22D6">
      <w:pPr>
        <w:rPr>
          <w:sz w:val="20"/>
          <w:szCs w:val="20"/>
        </w:rPr>
      </w:pPr>
    </w:p>
    <w:sectPr w:rsidR="009A22D6" w:rsidRPr="00585D70" w:rsidSect="003A5EC1">
      <w:pgSz w:w="11906" w:h="16838"/>
      <w:pgMar w:top="426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532"/>
    <w:multiLevelType w:val="multilevel"/>
    <w:tmpl w:val="12E4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D4009"/>
    <w:multiLevelType w:val="multilevel"/>
    <w:tmpl w:val="AD6E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26380"/>
    <w:multiLevelType w:val="multilevel"/>
    <w:tmpl w:val="FF4C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41EEE"/>
    <w:multiLevelType w:val="multilevel"/>
    <w:tmpl w:val="82EC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C015DC"/>
    <w:multiLevelType w:val="multilevel"/>
    <w:tmpl w:val="B9E0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F4ECA"/>
    <w:multiLevelType w:val="multilevel"/>
    <w:tmpl w:val="C364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CA"/>
    <w:rsid w:val="001C5068"/>
    <w:rsid w:val="002037D5"/>
    <w:rsid w:val="003759CA"/>
    <w:rsid w:val="003A5EC1"/>
    <w:rsid w:val="003F639E"/>
    <w:rsid w:val="00491129"/>
    <w:rsid w:val="00522CCB"/>
    <w:rsid w:val="00585D70"/>
    <w:rsid w:val="007D03AF"/>
    <w:rsid w:val="008F34CD"/>
    <w:rsid w:val="009A22D6"/>
    <w:rsid w:val="00B0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3672E-0A10-44D1-84AB-F422ED84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59C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2017-07-12T12:19:00Z</cp:lastPrinted>
  <dcterms:created xsi:type="dcterms:W3CDTF">2017-08-09T12:01:00Z</dcterms:created>
  <dcterms:modified xsi:type="dcterms:W3CDTF">2017-08-10T12:55:00Z</dcterms:modified>
</cp:coreProperties>
</file>