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6A" w:rsidRPr="0051246A" w:rsidRDefault="0051246A" w:rsidP="0051246A">
      <w:pPr>
        <w:rPr>
          <w:b/>
          <w:sz w:val="20"/>
          <w:szCs w:val="20"/>
        </w:rPr>
      </w:pPr>
      <w:r w:rsidRPr="0051246A">
        <w:rPr>
          <w:b/>
          <w:sz w:val="20"/>
          <w:szCs w:val="20"/>
        </w:rPr>
        <w:t>Informacja o wyniku naboru na ogłoszenie z dnia 2017-06-21</w:t>
      </w:r>
    </w:p>
    <w:p w:rsidR="0051246A" w:rsidRPr="0051246A" w:rsidRDefault="0051246A" w:rsidP="0051246A">
      <w:pPr>
        <w:rPr>
          <w:sz w:val="20"/>
          <w:szCs w:val="20"/>
        </w:rPr>
      </w:pPr>
      <w:r w:rsidRPr="0051246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1246A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51246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51246A">
        <w:rPr>
          <w:sz w:val="20"/>
          <w:szCs w:val="20"/>
        </w:rPr>
        <w:t>2017</w:t>
      </w:r>
    </w:p>
    <w:p w:rsidR="0051246A" w:rsidRPr="0051246A" w:rsidRDefault="0051246A" w:rsidP="0051246A">
      <w:pPr>
        <w:rPr>
          <w:sz w:val="20"/>
          <w:szCs w:val="20"/>
        </w:rPr>
      </w:pPr>
      <w:r w:rsidRPr="0051246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1246A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51246A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51246A">
        <w:rPr>
          <w:sz w:val="20"/>
          <w:szCs w:val="20"/>
        </w:rPr>
        <w:t>2017</w:t>
      </w:r>
    </w:p>
    <w:p w:rsidR="0051246A" w:rsidRPr="0051246A" w:rsidRDefault="0051246A" w:rsidP="0051246A">
      <w:pPr>
        <w:rPr>
          <w:sz w:val="20"/>
          <w:szCs w:val="20"/>
        </w:rPr>
      </w:pPr>
    </w:p>
    <w:p w:rsidR="0051246A" w:rsidRPr="0051246A" w:rsidRDefault="0051246A" w:rsidP="0051246A">
      <w:pPr>
        <w:rPr>
          <w:sz w:val="20"/>
          <w:szCs w:val="20"/>
        </w:rPr>
      </w:pPr>
      <w:r w:rsidRPr="0051246A">
        <w:rPr>
          <w:sz w:val="20"/>
          <w:szCs w:val="20"/>
        </w:rPr>
        <w:t>Nazwa stanowiska:</w:t>
      </w:r>
    </w:p>
    <w:p w:rsidR="0051246A" w:rsidRPr="0051246A" w:rsidRDefault="0051246A" w:rsidP="0051246A">
      <w:pPr>
        <w:rPr>
          <w:b/>
          <w:sz w:val="20"/>
          <w:szCs w:val="20"/>
        </w:rPr>
      </w:pPr>
      <w:r w:rsidRPr="0051246A">
        <w:rPr>
          <w:b/>
          <w:sz w:val="20"/>
          <w:szCs w:val="20"/>
        </w:rPr>
        <w:t>referent prawny ds. prowadzenia nadzoru nad działalnością uchwałodawczą jednostek samorządu terytorialnego w Wydziale Kontroli, Prawnym i Nadzoru WUW w Poznaniu nr ref. 60/17</w:t>
      </w:r>
    </w:p>
    <w:p w:rsidR="0051246A" w:rsidRPr="0051246A" w:rsidRDefault="0051246A" w:rsidP="0051246A">
      <w:pPr>
        <w:rPr>
          <w:sz w:val="20"/>
          <w:szCs w:val="20"/>
        </w:rPr>
      </w:pPr>
      <w:r w:rsidRPr="0051246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1246A" w:rsidRPr="0051246A" w:rsidRDefault="0051246A" w:rsidP="0051246A">
      <w:pPr>
        <w:rPr>
          <w:sz w:val="20"/>
          <w:szCs w:val="20"/>
        </w:rPr>
      </w:pPr>
      <w:r w:rsidRPr="0051246A">
        <w:rPr>
          <w:sz w:val="20"/>
          <w:szCs w:val="20"/>
        </w:rPr>
        <w:t>Wielkopolski Urząd Wojewódzki w Poznaniu</w:t>
      </w:r>
    </w:p>
    <w:p w:rsidR="0051246A" w:rsidRPr="0051246A" w:rsidRDefault="0051246A" w:rsidP="0051246A">
      <w:pPr>
        <w:rPr>
          <w:sz w:val="20"/>
          <w:szCs w:val="20"/>
        </w:rPr>
      </w:pPr>
      <w:r w:rsidRPr="0051246A">
        <w:rPr>
          <w:sz w:val="20"/>
          <w:szCs w:val="20"/>
        </w:rPr>
        <w:t xml:space="preserve">Adres urzędu: </w:t>
      </w:r>
    </w:p>
    <w:p w:rsidR="0051246A" w:rsidRPr="0051246A" w:rsidRDefault="0051246A" w:rsidP="0051246A">
      <w:pPr>
        <w:rPr>
          <w:sz w:val="20"/>
          <w:szCs w:val="20"/>
        </w:rPr>
      </w:pPr>
      <w:r w:rsidRPr="0051246A">
        <w:rPr>
          <w:sz w:val="20"/>
          <w:szCs w:val="20"/>
        </w:rPr>
        <w:t>Al. Niepodległości 16/18 61-713 Poznań</w:t>
      </w:r>
    </w:p>
    <w:p w:rsidR="0051246A" w:rsidRPr="0051246A" w:rsidRDefault="0051246A" w:rsidP="0051246A">
      <w:pPr>
        <w:rPr>
          <w:b/>
          <w:sz w:val="20"/>
          <w:szCs w:val="20"/>
        </w:rPr>
      </w:pPr>
      <w:r w:rsidRPr="0051246A">
        <w:rPr>
          <w:b/>
          <w:sz w:val="20"/>
          <w:szCs w:val="20"/>
        </w:rPr>
        <w:t>Wyniki naboru:</w:t>
      </w:r>
    </w:p>
    <w:p w:rsidR="0051246A" w:rsidRPr="0051246A" w:rsidRDefault="0051246A" w:rsidP="0051246A">
      <w:pPr>
        <w:rPr>
          <w:b/>
          <w:sz w:val="20"/>
          <w:szCs w:val="20"/>
        </w:rPr>
      </w:pPr>
      <w:r w:rsidRPr="0051246A">
        <w:rPr>
          <w:b/>
          <w:sz w:val="20"/>
          <w:szCs w:val="20"/>
        </w:rPr>
        <w:t>anulowano nabór</w:t>
      </w:r>
      <w:r w:rsidRPr="0051246A">
        <w:rPr>
          <w:b/>
          <w:sz w:val="20"/>
          <w:szCs w:val="20"/>
        </w:rPr>
        <w:br/>
      </w:r>
      <w:r w:rsidRPr="0051246A">
        <w:rPr>
          <w:b/>
          <w:sz w:val="20"/>
          <w:szCs w:val="20"/>
        </w:rPr>
        <w:br/>
        <w:t xml:space="preserve">Stanowisko pracy będące przedmiotem naboru zostanie obsadzone w drodze przeniesienia wewnętrznego pracownika zatrudnionego w Urzędzie. </w:t>
      </w:r>
    </w:p>
    <w:p w:rsidR="009A22D6" w:rsidRPr="0051246A" w:rsidRDefault="009A22D6" w:rsidP="0051246A">
      <w:pPr>
        <w:rPr>
          <w:sz w:val="20"/>
          <w:szCs w:val="20"/>
        </w:rPr>
      </w:pPr>
      <w:bookmarkStart w:id="0" w:name="_GoBack"/>
      <w:bookmarkEnd w:id="0"/>
    </w:p>
    <w:sectPr w:rsidR="009A22D6" w:rsidRPr="0051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6A"/>
    <w:rsid w:val="0051246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7C30-A89E-47F5-9E5E-29861155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2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2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124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24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24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124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2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2017-07-20T09:03:00Z</dcterms:created>
  <dcterms:modified xsi:type="dcterms:W3CDTF">2017-07-20T09:07:00Z</dcterms:modified>
</cp:coreProperties>
</file>